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2B2A4" w14:textId="7678C481" w:rsidR="001336A0" w:rsidRDefault="00BE107D" w:rsidP="005501B9">
      <w:pPr>
        <w:pStyle w:val="Bodytext70"/>
        <w:shd w:val="clear" w:color="auto" w:fill="auto"/>
        <w:spacing w:before="0"/>
        <w:ind w:left="20" w:firstLine="720"/>
        <w:rPr>
          <w:rStyle w:val="Bodytext7"/>
          <w:rFonts w:ascii="Times New Roman" w:hAnsi="Times New Roman" w:cs="Times New Roman"/>
          <w:bCs/>
          <w:sz w:val="28"/>
          <w:szCs w:val="28"/>
        </w:rPr>
      </w:pPr>
      <w:r w:rsidRPr="001336A0">
        <w:rPr>
          <w:rStyle w:val="Bodytext7"/>
          <w:rFonts w:ascii="Times New Roman" w:hAnsi="Times New Roman" w:cs="Times New Roman"/>
          <w:bCs/>
          <w:sz w:val="28"/>
          <w:szCs w:val="28"/>
        </w:rPr>
        <w:t xml:space="preserve">      </w:t>
      </w:r>
    </w:p>
    <w:p w14:paraId="12177B95" w14:textId="52C0B909" w:rsidR="00AF45B8" w:rsidRPr="00AF45B8" w:rsidRDefault="00AF45B8" w:rsidP="005501B9">
      <w:pPr>
        <w:pStyle w:val="Bodytext70"/>
        <w:shd w:val="clear" w:color="auto" w:fill="auto"/>
        <w:spacing w:before="0"/>
        <w:ind w:left="20" w:firstLine="720"/>
        <w:rPr>
          <w:rStyle w:val="Bodytext7"/>
          <w:rFonts w:ascii="Times New Roman" w:hAnsi="Times New Roman" w:cs="Times New Roman"/>
          <w:bCs/>
          <w:sz w:val="24"/>
          <w:szCs w:val="24"/>
        </w:rPr>
      </w:pPr>
      <w:r>
        <w:rPr>
          <w:rStyle w:val="Bodytext7"/>
          <w:rFonts w:ascii="Times New Roman" w:hAnsi="Times New Roman" w:cs="Times New Roman"/>
          <w:bCs/>
          <w:sz w:val="28"/>
          <w:szCs w:val="28"/>
        </w:rPr>
        <w:tab/>
      </w:r>
      <w:r>
        <w:rPr>
          <w:rStyle w:val="Bodytext7"/>
          <w:rFonts w:ascii="Times New Roman" w:hAnsi="Times New Roman" w:cs="Times New Roman"/>
          <w:bCs/>
          <w:sz w:val="28"/>
          <w:szCs w:val="28"/>
        </w:rPr>
        <w:tab/>
      </w:r>
      <w:r>
        <w:rPr>
          <w:rStyle w:val="Bodytext7"/>
          <w:rFonts w:ascii="Times New Roman" w:hAnsi="Times New Roman" w:cs="Times New Roman"/>
          <w:bCs/>
          <w:sz w:val="28"/>
          <w:szCs w:val="28"/>
        </w:rPr>
        <w:tab/>
      </w:r>
      <w:r>
        <w:rPr>
          <w:rStyle w:val="Bodytext7"/>
          <w:rFonts w:ascii="Times New Roman" w:hAnsi="Times New Roman" w:cs="Times New Roman"/>
          <w:bCs/>
          <w:sz w:val="28"/>
          <w:szCs w:val="28"/>
        </w:rPr>
        <w:tab/>
      </w:r>
      <w:r>
        <w:rPr>
          <w:rStyle w:val="Bodytext7"/>
          <w:rFonts w:ascii="Times New Roman" w:hAnsi="Times New Roman" w:cs="Times New Roman"/>
          <w:bCs/>
          <w:sz w:val="28"/>
          <w:szCs w:val="28"/>
        </w:rPr>
        <w:tab/>
      </w:r>
      <w:r>
        <w:rPr>
          <w:rStyle w:val="Bodytext7"/>
          <w:rFonts w:ascii="Times New Roman" w:hAnsi="Times New Roman" w:cs="Times New Roman"/>
          <w:bCs/>
          <w:sz w:val="28"/>
          <w:szCs w:val="28"/>
        </w:rPr>
        <w:tab/>
      </w:r>
      <w:r w:rsidRPr="00AF45B8">
        <w:rPr>
          <w:rStyle w:val="Bodytext7"/>
          <w:rFonts w:ascii="Times New Roman" w:hAnsi="Times New Roman" w:cs="Times New Roman"/>
          <w:bCs/>
          <w:sz w:val="24"/>
          <w:szCs w:val="24"/>
        </w:rPr>
        <w:t xml:space="preserve">Приложение № 1 к приказу БГК/ </w:t>
      </w:r>
      <w:r>
        <w:rPr>
          <w:rStyle w:val="Bodytext7"/>
          <w:rFonts w:ascii="Times New Roman" w:hAnsi="Times New Roman" w:cs="Times New Roman"/>
          <w:bCs/>
          <w:sz w:val="24"/>
          <w:szCs w:val="24"/>
        </w:rPr>
        <w:t xml:space="preserve">    ---------2025</w:t>
      </w:r>
    </w:p>
    <w:p w14:paraId="79B023C5" w14:textId="75593652" w:rsidR="00AF45B8" w:rsidRDefault="00AF45B8" w:rsidP="005501B9">
      <w:pPr>
        <w:pStyle w:val="Bodytext70"/>
        <w:shd w:val="clear" w:color="auto" w:fill="auto"/>
        <w:spacing w:before="0"/>
        <w:ind w:left="20" w:firstLine="720"/>
        <w:rPr>
          <w:rStyle w:val="Bodytext7"/>
          <w:rFonts w:ascii="Times New Roman" w:hAnsi="Times New Roman" w:cs="Times New Roman"/>
          <w:bCs/>
          <w:sz w:val="28"/>
          <w:szCs w:val="28"/>
        </w:rPr>
      </w:pPr>
    </w:p>
    <w:p w14:paraId="7D6AABD8" w14:textId="004F6ED7" w:rsidR="00AF45B8" w:rsidRDefault="00AF45B8" w:rsidP="005501B9">
      <w:pPr>
        <w:pStyle w:val="Bodytext70"/>
        <w:shd w:val="clear" w:color="auto" w:fill="auto"/>
        <w:spacing w:before="0"/>
        <w:ind w:left="20" w:firstLine="720"/>
        <w:rPr>
          <w:rStyle w:val="Bodytext7"/>
          <w:rFonts w:ascii="Times New Roman" w:hAnsi="Times New Roman" w:cs="Times New Roman"/>
          <w:bCs/>
          <w:sz w:val="28"/>
          <w:szCs w:val="28"/>
        </w:rPr>
      </w:pPr>
      <w:bookmarkStart w:id="0" w:name="_GoBack"/>
      <w:bookmarkEnd w:id="0"/>
    </w:p>
    <w:p w14:paraId="025BDAD7" w14:textId="18E72E72" w:rsidR="00AF45B8" w:rsidRDefault="00AF45B8" w:rsidP="005501B9">
      <w:pPr>
        <w:pStyle w:val="Bodytext70"/>
        <w:shd w:val="clear" w:color="auto" w:fill="auto"/>
        <w:spacing w:before="0"/>
        <w:ind w:left="20" w:firstLine="720"/>
        <w:rPr>
          <w:rStyle w:val="Bodytext7"/>
          <w:rFonts w:ascii="Times New Roman" w:hAnsi="Times New Roman" w:cs="Times New Roman"/>
          <w:bCs/>
          <w:sz w:val="28"/>
          <w:szCs w:val="28"/>
        </w:rPr>
      </w:pPr>
    </w:p>
    <w:p w14:paraId="77ED8013" w14:textId="77777777" w:rsidR="00AF45B8" w:rsidRDefault="00AF45B8" w:rsidP="005501B9">
      <w:pPr>
        <w:pStyle w:val="Bodytext70"/>
        <w:shd w:val="clear" w:color="auto" w:fill="auto"/>
        <w:spacing w:before="0"/>
        <w:ind w:left="20" w:firstLine="720"/>
        <w:rPr>
          <w:rStyle w:val="Bodytext7"/>
          <w:rFonts w:ascii="Times New Roman" w:hAnsi="Times New Roman" w:cs="Times New Roman"/>
          <w:bCs/>
          <w:sz w:val="28"/>
          <w:szCs w:val="28"/>
        </w:rPr>
      </w:pPr>
    </w:p>
    <w:tbl>
      <w:tblPr>
        <w:tblStyle w:val="a5"/>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tblGrid>
      <w:tr w:rsidR="001336A0" w:rsidRPr="005501B9" w14:paraId="2B2C0D32" w14:textId="77777777" w:rsidTr="001336A0">
        <w:tc>
          <w:tcPr>
            <w:tcW w:w="5240" w:type="dxa"/>
          </w:tcPr>
          <w:p w14:paraId="63CC2ECB" w14:textId="77777777" w:rsidR="001336A0" w:rsidRPr="005501B9" w:rsidRDefault="001336A0" w:rsidP="005501B9">
            <w:pPr>
              <w:pStyle w:val="Bodytext70"/>
              <w:shd w:val="clear" w:color="auto" w:fill="auto"/>
              <w:spacing w:before="0"/>
              <w:rPr>
                <w:rStyle w:val="Bodytext7"/>
                <w:rFonts w:ascii="Times New Roman" w:hAnsi="Times New Roman" w:cs="Times New Roman"/>
                <w:bCs/>
                <w:sz w:val="24"/>
                <w:szCs w:val="24"/>
              </w:rPr>
            </w:pPr>
            <w:r w:rsidRPr="005501B9">
              <w:rPr>
                <w:rStyle w:val="Bodytext7"/>
                <w:rFonts w:ascii="Times New Roman" w:hAnsi="Times New Roman" w:cs="Times New Roman"/>
                <w:bCs/>
                <w:sz w:val="24"/>
                <w:szCs w:val="24"/>
              </w:rPr>
              <w:t xml:space="preserve">Приложение № </w:t>
            </w:r>
            <w:r w:rsidR="001D52F2">
              <w:rPr>
                <w:rStyle w:val="Bodytext7"/>
                <w:rFonts w:ascii="Times New Roman" w:hAnsi="Times New Roman" w:cs="Times New Roman"/>
                <w:bCs/>
                <w:sz w:val="24"/>
                <w:szCs w:val="24"/>
              </w:rPr>
              <w:t>__</w:t>
            </w:r>
            <w:r w:rsidRPr="005501B9">
              <w:rPr>
                <w:rStyle w:val="Bodytext7"/>
                <w:rFonts w:ascii="Times New Roman" w:hAnsi="Times New Roman" w:cs="Times New Roman"/>
                <w:bCs/>
                <w:sz w:val="24"/>
                <w:szCs w:val="24"/>
              </w:rPr>
              <w:t xml:space="preserve"> к договору №______________  </w:t>
            </w:r>
          </w:p>
        </w:tc>
      </w:tr>
      <w:tr w:rsidR="001336A0" w:rsidRPr="005501B9" w14:paraId="11A807F5" w14:textId="77777777" w:rsidTr="001336A0">
        <w:tc>
          <w:tcPr>
            <w:tcW w:w="5240" w:type="dxa"/>
          </w:tcPr>
          <w:p w14:paraId="5402FCC6" w14:textId="77777777" w:rsidR="001336A0" w:rsidRPr="005501B9" w:rsidRDefault="001336A0" w:rsidP="005501B9">
            <w:pPr>
              <w:pStyle w:val="Bodytext70"/>
              <w:shd w:val="clear" w:color="auto" w:fill="auto"/>
              <w:spacing w:before="0"/>
              <w:rPr>
                <w:rStyle w:val="Bodytext7"/>
                <w:rFonts w:ascii="Times New Roman" w:hAnsi="Times New Roman" w:cs="Times New Roman"/>
                <w:bCs/>
                <w:sz w:val="24"/>
                <w:szCs w:val="24"/>
              </w:rPr>
            </w:pPr>
            <w:r w:rsidRPr="005501B9">
              <w:rPr>
                <w:rStyle w:val="Bodytext7"/>
                <w:rFonts w:ascii="Times New Roman" w:hAnsi="Times New Roman" w:cs="Times New Roman"/>
                <w:bCs/>
                <w:sz w:val="24"/>
                <w:szCs w:val="24"/>
              </w:rPr>
              <w:t>от «___</w:t>
            </w:r>
            <w:proofErr w:type="gramStart"/>
            <w:r w:rsidRPr="005501B9">
              <w:rPr>
                <w:rStyle w:val="Bodytext7"/>
                <w:rFonts w:ascii="Times New Roman" w:hAnsi="Times New Roman" w:cs="Times New Roman"/>
                <w:bCs/>
                <w:sz w:val="24"/>
                <w:szCs w:val="24"/>
              </w:rPr>
              <w:t>_»_</w:t>
            </w:r>
            <w:proofErr w:type="gramEnd"/>
            <w:r w:rsidRPr="005501B9">
              <w:rPr>
                <w:rStyle w:val="Bodytext7"/>
                <w:rFonts w:ascii="Times New Roman" w:hAnsi="Times New Roman" w:cs="Times New Roman"/>
                <w:bCs/>
                <w:sz w:val="24"/>
                <w:szCs w:val="24"/>
              </w:rPr>
              <w:t>__________202__г.</w:t>
            </w:r>
          </w:p>
        </w:tc>
      </w:tr>
    </w:tbl>
    <w:p w14:paraId="7645F52D" w14:textId="77777777" w:rsidR="001336A0" w:rsidRPr="005501B9" w:rsidRDefault="00BE107D" w:rsidP="005501B9">
      <w:pPr>
        <w:pStyle w:val="Bodytext70"/>
        <w:shd w:val="clear" w:color="auto" w:fill="auto"/>
        <w:spacing w:before="0"/>
        <w:ind w:left="20" w:firstLine="720"/>
        <w:rPr>
          <w:rStyle w:val="Bodytext7"/>
          <w:rFonts w:ascii="Times New Roman" w:hAnsi="Times New Roman" w:cs="Times New Roman"/>
          <w:bCs/>
          <w:sz w:val="28"/>
          <w:szCs w:val="28"/>
        </w:rPr>
      </w:pPr>
      <w:r w:rsidRPr="005501B9">
        <w:rPr>
          <w:rStyle w:val="Bodytext7"/>
          <w:rFonts w:ascii="Times New Roman" w:hAnsi="Times New Roman" w:cs="Times New Roman"/>
          <w:bCs/>
          <w:sz w:val="28"/>
          <w:szCs w:val="28"/>
        </w:rPr>
        <w:t xml:space="preserve">                                                               </w:t>
      </w:r>
    </w:p>
    <w:p w14:paraId="74DBC1DF" w14:textId="77777777" w:rsidR="001336A0" w:rsidRPr="005501B9" w:rsidRDefault="001336A0" w:rsidP="005501B9">
      <w:pPr>
        <w:pStyle w:val="Bodytext70"/>
        <w:shd w:val="clear" w:color="auto" w:fill="auto"/>
        <w:spacing w:before="0"/>
        <w:ind w:left="20" w:firstLine="720"/>
        <w:rPr>
          <w:rStyle w:val="Bodytext7"/>
          <w:rFonts w:ascii="Times New Roman" w:hAnsi="Times New Roman" w:cs="Times New Roman"/>
          <w:bCs/>
          <w:sz w:val="28"/>
          <w:szCs w:val="28"/>
        </w:rPr>
      </w:pPr>
    </w:p>
    <w:p w14:paraId="2DA97209" w14:textId="77777777" w:rsidR="00A4769C" w:rsidRPr="005501B9" w:rsidRDefault="00A4769C" w:rsidP="005501B9">
      <w:pPr>
        <w:pStyle w:val="Bodytext70"/>
        <w:shd w:val="clear" w:color="auto" w:fill="auto"/>
        <w:spacing w:before="0"/>
        <w:ind w:left="20" w:firstLine="720"/>
        <w:rPr>
          <w:rStyle w:val="Bodytext7"/>
          <w:rFonts w:ascii="Times New Roman" w:hAnsi="Times New Roman" w:cs="Times New Roman"/>
          <w:sz w:val="28"/>
          <w:szCs w:val="28"/>
        </w:rPr>
      </w:pPr>
    </w:p>
    <w:p w14:paraId="58889E02" w14:textId="77777777" w:rsidR="00A4769C" w:rsidRPr="00FA47D5" w:rsidRDefault="00A4769C" w:rsidP="00FA47D5">
      <w:pPr>
        <w:pStyle w:val="Bodytext70"/>
        <w:shd w:val="clear" w:color="auto" w:fill="auto"/>
        <w:spacing w:before="0"/>
        <w:jc w:val="center"/>
        <w:rPr>
          <w:rStyle w:val="Bodytext7"/>
          <w:rFonts w:ascii="Times New Roman" w:hAnsi="Times New Roman" w:cs="Times New Roman"/>
          <w:b/>
          <w:sz w:val="24"/>
          <w:szCs w:val="24"/>
        </w:rPr>
      </w:pPr>
      <w:r w:rsidRPr="00FA47D5">
        <w:rPr>
          <w:rStyle w:val="Bodytext7"/>
          <w:rFonts w:ascii="Times New Roman" w:hAnsi="Times New Roman" w:cs="Times New Roman"/>
          <w:b/>
          <w:sz w:val="24"/>
          <w:szCs w:val="24"/>
        </w:rPr>
        <w:t>Требования в области охраны труда, промышленной, пожарной</w:t>
      </w:r>
    </w:p>
    <w:p w14:paraId="0C228B4C" w14:textId="77777777" w:rsidR="00A4769C" w:rsidRPr="00FA47D5" w:rsidRDefault="00A4769C" w:rsidP="00FA47D5">
      <w:pPr>
        <w:pStyle w:val="Bodytext70"/>
        <w:shd w:val="clear" w:color="auto" w:fill="auto"/>
        <w:spacing w:before="0"/>
        <w:jc w:val="center"/>
        <w:rPr>
          <w:rStyle w:val="Bodytext7"/>
          <w:rFonts w:ascii="Times New Roman" w:hAnsi="Times New Roman" w:cs="Times New Roman"/>
          <w:b/>
          <w:sz w:val="24"/>
          <w:szCs w:val="24"/>
        </w:rPr>
      </w:pPr>
      <w:r w:rsidRPr="00FA47D5">
        <w:rPr>
          <w:rStyle w:val="Bodytext7"/>
          <w:rFonts w:ascii="Times New Roman" w:hAnsi="Times New Roman" w:cs="Times New Roman"/>
          <w:b/>
          <w:sz w:val="24"/>
          <w:szCs w:val="24"/>
        </w:rPr>
        <w:t>и экологической безопасности</w:t>
      </w:r>
      <w:r w:rsidR="007D5039" w:rsidRPr="00FA47D5">
        <w:rPr>
          <w:rStyle w:val="Bodytext7"/>
          <w:rFonts w:ascii="Times New Roman" w:hAnsi="Times New Roman" w:cs="Times New Roman"/>
          <w:b/>
          <w:sz w:val="24"/>
          <w:szCs w:val="24"/>
        </w:rPr>
        <w:t xml:space="preserve"> </w:t>
      </w:r>
      <w:r w:rsidR="008E3BA8" w:rsidRPr="00FA47D5">
        <w:rPr>
          <w:rStyle w:val="Bodytext7"/>
          <w:rFonts w:ascii="Times New Roman" w:hAnsi="Times New Roman" w:cs="Times New Roman"/>
          <w:b/>
          <w:sz w:val="24"/>
          <w:szCs w:val="24"/>
        </w:rPr>
        <w:t>при выполнении работ</w:t>
      </w:r>
      <w:r w:rsidR="00852A32">
        <w:rPr>
          <w:rStyle w:val="Bodytext7"/>
          <w:rFonts w:ascii="Times New Roman" w:hAnsi="Times New Roman" w:cs="Times New Roman"/>
          <w:b/>
          <w:sz w:val="24"/>
          <w:szCs w:val="24"/>
        </w:rPr>
        <w:t>/</w:t>
      </w:r>
      <w:r w:rsidR="00852A32" w:rsidRPr="00FA47D5">
        <w:rPr>
          <w:rStyle w:val="Bodytext7"/>
          <w:rFonts w:ascii="Times New Roman" w:hAnsi="Times New Roman" w:cs="Times New Roman"/>
          <w:b/>
          <w:sz w:val="24"/>
          <w:szCs w:val="24"/>
          <w:highlight w:val="yellow"/>
        </w:rPr>
        <w:t>оказании услуг</w:t>
      </w:r>
      <w:r w:rsidR="008E3BA8" w:rsidRPr="00FA47D5">
        <w:rPr>
          <w:rStyle w:val="Bodytext7"/>
          <w:rFonts w:ascii="Times New Roman" w:hAnsi="Times New Roman" w:cs="Times New Roman"/>
          <w:b/>
          <w:sz w:val="24"/>
          <w:szCs w:val="24"/>
        </w:rPr>
        <w:t xml:space="preserve"> на объектах ООО «БГК»</w:t>
      </w:r>
    </w:p>
    <w:p w14:paraId="24468A8C" w14:textId="77777777" w:rsidR="00A4769C" w:rsidRPr="00FA47D5" w:rsidRDefault="007D5039" w:rsidP="005501B9">
      <w:pPr>
        <w:pStyle w:val="Bodytext70"/>
        <w:shd w:val="clear" w:color="auto" w:fill="auto"/>
        <w:spacing w:before="0"/>
        <w:rPr>
          <w:rFonts w:ascii="Times New Roman" w:hAnsi="Times New Roman" w:cs="Times New Roman"/>
          <w:sz w:val="24"/>
          <w:szCs w:val="24"/>
        </w:rPr>
      </w:pPr>
      <w:r w:rsidRPr="00FA47D5">
        <w:rPr>
          <w:rFonts w:ascii="Times New Roman" w:hAnsi="Times New Roman" w:cs="Times New Roman"/>
          <w:sz w:val="24"/>
          <w:szCs w:val="24"/>
        </w:rPr>
        <w:t xml:space="preserve"> </w:t>
      </w:r>
    </w:p>
    <w:p w14:paraId="413DEF95" w14:textId="77777777" w:rsidR="007D5039" w:rsidRPr="00FA47D5" w:rsidRDefault="007D5039" w:rsidP="005501B9">
      <w:pPr>
        <w:pStyle w:val="Bodytext70"/>
        <w:shd w:val="clear" w:color="auto" w:fill="auto"/>
        <w:spacing w:before="0"/>
        <w:rPr>
          <w:rFonts w:ascii="Times New Roman" w:hAnsi="Times New Roman" w:cs="Times New Roman"/>
          <w:sz w:val="24"/>
          <w:szCs w:val="24"/>
        </w:rPr>
      </w:pPr>
      <w:r w:rsidRPr="00FA47D5">
        <w:rPr>
          <w:rFonts w:ascii="Times New Roman" w:hAnsi="Times New Roman" w:cs="Times New Roman"/>
          <w:sz w:val="24"/>
          <w:szCs w:val="24"/>
        </w:rPr>
        <w:t xml:space="preserve">            </w:t>
      </w:r>
    </w:p>
    <w:p w14:paraId="001CEEFD" w14:textId="77777777" w:rsidR="00A4769C" w:rsidRPr="00FA47D5" w:rsidRDefault="005B1FCE" w:rsidP="005501B9">
      <w:pPr>
        <w:pStyle w:val="Bodytext70"/>
        <w:numPr>
          <w:ilvl w:val="0"/>
          <w:numId w:val="1"/>
        </w:numPr>
        <w:shd w:val="clear" w:color="auto" w:fill="auto"/>
        <w:tabs>
          <w:tab w:val="left" w:pos="1497"/>
        </w:tabs>
        <w:spacing w:before="0" w:line="240" w:lineRule="auto"/>
        <w:ind w:left="20" w:firstLine="720"/>
        <w:rPr>
          <w:rStyle w:val="Bodytext7"/>
          <w:rFonts w:ascii="Times New Roman" w:hAnsi="Times New Roman" w:cs="Times New Roman"/>
          <w:b/>
          <w:bCs/>
          <w:sz w:val="24"/>
          <w:szCs w:val="24"/>
          <w:highlight w:val="yellow"/>
          <w:shd w:val="clear" w:color="auto" w:fill="auto"/>
        </w:rPr>
      </w:pPr>
      <w:r w:rsidRPr="00FA47D5">
        <w:rPr>
          <w:rStyle w:val="Bodytext7"/>
          <w:rFonts w:ascii="Times New Roman" w:hAnsi="Times New Roman" w:cs="Times New Roman"/>
          <w:sz w:val="24"/>
          <w:szCs w:val="24"/>
          <w:highlight w:val="yellow"/>
        </w:rPr>
        <w:t xml:space="preserve">Настоящие приложение  к договору  предусматривает  требования в области охраны труда, промышленной, пожарной и экологической безопасности </w:t>
      </w:r>
      <w:r w:rsidR="00A4769C" w:rsidRPr="00FA47D5">
        <w:rPr>
          <w:rStyle w:val="Bodytext7"/>
          <w:rFonts w:ascii="Times New Roman" w:hAnsi="Times New Roman" w:cs="Times New Roman"/>
          <w:sz w:val="24"/>
          <w:szCs w:val="24"/>
          <w:highlight w:val="yellow"/>
        </w:rPr>
        <w:t xml:space="preserve"> </w:t>
      </w:r>
      <w:r w:rsidR="00145210" w:rsidRPr="00FA47D5">
        <w:rPr>
          <w:rStyle w:val="Bodytext7"/>
          <w:rFonts w:ascii="Times New Roman" w:hAnsi="Times New Roman" w:cs="Times New Roman"/>
          <w:sz w:val="24"/>
          <w:szCs w:val="24"/>
          <w:highlight w:val="yellow"/>
        </w:rPr>
        <w:t xml:space="preserve">обязательные к </w:t>
      </w:r>
      <w:r w:rsidR="008E3BA8" w:rsidRPr="00FA47D5">
        <w:rPr>
          <w:rStyle w:val="Bodytext7"/>
          <w:rFonts w:ascii="Times New Roman" w:hAnsi="Times New Roman" w:cs="Times New Roman"/>
          <w:sz w:val="24"/>
          <w:szCs w:val="24"/>
          <w:highlight w:val="yellow"/>
        </w:rPr>
        <w:t xml:space="preserve">соблюдению </w:t>
      </w:r>
      <w:r w:rsidR="00BC397B" w:rsidRPr="00FA47D5">
        <w:rPr>
          <w:rStyle w:val="Bodytext7"/>
          <w:rFonts w:ascii="Times New Roman" w:hAnsi="Times New Roman" w:cs="Times New Roman"/>
          <w:sz w:val="24"/>
          <w:szCs w:val="24"/>
          <w:highlight w:val="yellow"/>
        </w:rPr>
        <w:t xml:space="preserve"> </w:t>
      </w:r>
      <w:r w:rsidR="008E3BA8" w:rsidRPr="00FA47D5">
        <w:rPr>
          <w:rStyle w:val="Bodytext7"/>
          <w:rFonts w:ascii="Times New Roman" w:hAnsi="Times New Roman" w:cs="Times New Roman"/>
          <w:sz w:val="24"/>
          <w:szCs w:val="24"/>
          <w:highlight w:val="yellow"/>
        </w:rPr>
        <w:t xml:space="preserve"> </w:t>
      </w:r>
      <w:r w:rsidR="00BC397B" w:rsidRPr="00FA47D5">
        <w:rPr>
          <w:rStyle w:val="Bodytext7"/>
          <w:rFonts w:ascii="Times New Roman" w:hAnsi="Times New Roman" w:cs="Times New Roman"/>
          <w:sz w:val="24"/>
          <w:szCs w:val="24"/>
          <w:highlight w:val="yellow"/>
        </w:rPr>
        <w:t>Подрядчик</w:t>
      </w:r>
      <w:r w:rsidR="00145210" w:rsidRPr="00FA47D5">
        <w:rPr>
          <w:rStyle w:val="Bodytext7"/>
          <w:rFonts w:ascii="Times New Roman" w:hAnsi="Times New Roman" w:cs="Times New Roman"/>
          <w:sz w:val="24"/>
          <w:szCs w:val="24"/>
          <w:highlight w:val="yellow"/>
        </w:rPr>
        <w:t>ом/</w:t>
      </w:r>
      <w:r w:rsidR="00BC397B" w:rsidRPr="00FA47D5">
        <w:rPr>
          <w:rStyle w:val="Bodytext7"/>
          <w:rFonts w:ascii="Times New Roman" w:hAnsi="Times New Roman" w:cs="Times New Roman"/>
          <w:sz w:val="24"/>
          <w:szCs w:val="24"/>
          <w:highlight w:val="yellow"/>
        </w:rPr>
        <w:t>Исполнител</w:t>
      </w:r>
      <w:r w:rsidR="00145210" w:rsidRPr="00FA47D5">
        <w:rPr>
          <w:rStyle w:val="Bodytext7"/>
          <w:rFonts w:ascii="Times New Roman" w:hAnsi="Times New Roman" w:cs="Times New Roman"/>
          <w:sz w:val="24"/>
          <w:szCs w:val="24"/>
          <w:highlight w:val="yellow"/>
        </w:rPr>
        <w:t>ем/</w:t>
      </w:r>
      <w:r w:rsidR="00BC397B" w:rsidRPr="00FA47D5">
        <w:rPr>
          <w:rStyle w:val="Bodytext7"/>
          <w:rFonts w:ascii="Times New Roman" w:hAnsi="Times New Roman" w:cs="Times New Roman"/>
          <w:sz w:val="24"/>
          <w:szCs w:val="24"/>
          <w:highlight w:val="yellow"/>
        </w:rPr>
        <w:t>Поставщик</w:t>
      </w:r>
      <w:r w:rsidR="00145210" w:rsidRPr="00FA47D5">
        <w:rPr>
          <w:rStyle w:val="Bodytext7"/>
          <w:rFonts w:ascii="Times New Roman" w:hAnsi="Times New Roman" w:cs="Times New Roman"/>
          <w:sz w:val="24"/>
          <w:szCs w:val="24"/>
          <w:highlight w:val="yellow"/>
        </w:rPr>
        <w:t>ом</w:t>
      </w:r>
      <w:r w:rsidR="008E3BA8" w:rsidRPr="00FA47D5">
        <w:rPr>
          <w:rStyle w:val="Bodytext7"/>
          <w:rFonts w:ascii="Times New Roman" w:hAnsi="Times New Roman" w:cs="Times New Roman"/>
          <w:sz w:val="24"/>
          <w:szCs w:val="24"/>
          <w:highlight w:val="yellow"/>
        </w:rPr>
        <w:t xml:space="preserve"> (</w:t>
      </w:r>
      <w:r w:rsidR="00BC397B" w:rsidRPr="00FA47D5">
        <w:rPr>
          <w:rStyle w:val="Bodytext7"/>
          <w:rFonts w:ascii="Times New Roman" w:hAnsi="Times New Roman" w:cs="Times New Roman"/>
          <w:sz w:val="24"/>
          <w:szCs w:val="24"/>
          <w:highlight w:val="yellow"/>
        </w:rPr>
        <w:t xml:space="preserve">далее по тексту </w:t>
      </w:r>
      <w:r w:rsidRPr="00FA47D5">
        <w:rPr>
          <w:rStyle w:val="Bodytext7"/>
          <w:rFonts w:ascii="Times New Roman" w:hAnsi="Times New Roman" w:cs="Times New Roman"/>
          <w:sz w:val="24"/>
          <w:szCs w:val="24"/>
          <w:highlight w:val="yellow"/>
        </w:rPr>
        <w:t>–</w:t>
      </w:r>
      <w:r w:rsidR="00BC397B" w:rsidRPr="00FA47D5">
        <w:rPr>
          <w:rStyle w:val="Bodytext7"/>
          <w:rFonts w:ascii="Times New Roman" w:hAnsi="Times New Roman" w:cs="Times New Roman"/>
          <w:sz w:val="24"/>
          <w:szCs w:val="24"/>
          <w:highlight w:val="yellow"/>
        </w:rPr>
        <w:t xml:space="preserve"> Подрядчик</w:t>
      </w:r>
      <w:r w:rsidRPr="00FA47D5">
        <w:rPr>
          <w:rStyle w:val="Bodytext7"/>
          <w:rFonts w:ascii="Times New Roman" w:hAnsi="Times New Roman" w:cs="Times New Roman"/>
          <w:sz w:val="24"/>
          <w:szCs w:val="24"/>
          <w:highlight w:val="yellow"/>
        </w:rPr>
        <w:t>)</w:t>
      </w:r>
      <w:r w:rsidR="00145210" w:rsidRPr="00FA47D5">
        <w:rPr>
          <w:rStyle w:val="Bodytext7"/>
          <w:rFonts w:ascii="Times New Roman" w:hAnsi="Times New Roman" w:cs="Times New Roman"/>
          <w:sz w:val="24"/>
          <w:szCs w:val="24"/>
          <w:highlight w:val="yellow"/>
        </w:rPr>
        <w:t xml:space="preserve"> и его </w:t>
      </w:r>
      <w:r w:rsidR="00C551DE" w:rsidRPr="00FA47D5">
        <w:rPr>
          <w:rStyle w:val="Bodytext7"/>
          <w:rFonts w:ascii="Times New Roman" w:hAnsi="Times New Roman" w:cs="Times New Roman"/>
          <w:sz w:val="24"/>
          <w:szCs w:val="24"/>
          <w:highlight w:val="yellow"/>
        </w:rPr>
        <w:t>С</w:t>
      </w:r>
      <w:r w:rsidR="00145210" w:rsidRPr="00FA47D5">
        <w:rPr>
          <w:rStyle w:val="Bodytext7"/>
          <w:rFonts w:ascii="Times New Roman" w:hAnsi="Times New Roman" w:cs="Times New Roman"/>
          <w:sz w:val="24"/>
          <w:szCs w:val="24"/>
          <w:highlight w:val="yellow"/>
        </w:rPr>
        <w:t>убподрядчиком</w:t>
      </w:r>
      <w:r w:rsidR="00BC397B" w:rsidRPr="00FA47D5">
        <w:rPr>
          <w:rStyle w:val="Bodytext7"/>
          <w:rFonts w:ascii="Times New Roman" w:hAnsi="Times New Roman" w:cs="Times New Roman"/>
          <w:sz w:val="24"/>
          <w:szCs w:val="24"/>
          <w:highlight w:val="yellow"/>
        </w:rPr>
        <w:t xml:space="preserve"> </w:t>
      </w:r>
      <w:r w:rsidR="008E3BA8" w:rsidRPr="00FA47D5">
        <w:rPr>
          <w:rStyle w:val="Bodytext7"/>
          <w:rFonts w:ascii="Times New Roman" w:hAnsi="Times New Roman" w:cs="Times New Roman"/>
          <w:sz w:val="24"/>
          <w:szCs w:val="24"/>
          <w:highlight w:val="yellow"/>
        </w:rPr>
        <w:t xml:space="preserve"> при выполнении работ на объектах ООО «БГК» (Заказчика)</w:t>
      </w:r>
      <w:r w:rsidR="00492446" w:rsidRPr="00FA47D5">
        <w:rPr>
          <w:rStyle w:val="Bodytext7"/>
          <w:rFonts w:ascii="Times New Roman" w:hAnsi="Times New Roman" w:cs="Times New Roman"/>
          <w:sz w:val="24"/>
          <w:szCs w:val="24"/>
          <w:highlight w:val="yellow"/>
        </w:rPr>
        <w:t>.</w:t>
      </w:r>
    </w:p>
    <w:p w14:paraId="71091ACD" w14:textId="77777777" w:rsidR="005B1FCE" w:rsidRPr="00FA47D5" w:rsidRDefault="00145210" w:rsidP="005501B9">
      <w:pPr>
        <w:pStyle w:val="Bodytext70"/>
        <w:numPr>
          <w:ilvl w:val="0"/>
          <w:numId w:val="1"/>
        </w:numPr>
        <w:shd w:val="clear" w:color="auto" w:fill="auto"/>
        <w:tabs>
          <w:tab w:val="left" w:pos="1497"/>
        </w:tabs>
        <w:spacing w:before="0" w:line="240" w:lineRule="auto"/>
        <w:ind w:left="20" w:firstLine="720"/>
        <w:rPr>
          <w:rFonts w:ascii="Times New Roman" w:hAnsi="Times New Roman" w:cs="Times New Roman"/>
          <w:sz w:val="24"/>
          <w:szCs w:val="24"/>
        </w:rPr>
      </w:pPr>
      <w:r w:rsidRPr="00FA47D5">
        <w:rPr>
          <w:rFonts w:ascii="Times New Roman" w:hAnsi="Times New Roman" w:cs="Times New Roman"/>
          <w:sz w:val="24"/>
          <w:szCs w:val="24"/>
        </w:rPr>
        <w:t>Общие требования к Подрядчику</w:t>
      </w:r>
      <w:r w:rsidR="00A852DE" w:rsidRPr="00FA47D5">
        <w:rPr>
          <w:rFonts w:ascii="Times New Roman" w:hAnsi="Times New Roman" w:cs="Times New Roman"/>
          <w:sz w:val="24"/>
          <w:szCs w:val="24"/>
        </w:rPr>
        <w:t>/Субподрядчику</w:t>
      </w:r>
      <w:r w:rsidRPr="00FA47D5">
        <w:rPr>
          <w:rFonts w:ascii="Times New Roman" w:hAnsi="Times New Roman" w:cs="Times New Roman"/>
          <w:sz w:val="24"/>
          <w:szCs w:val="24"/>
        </w:rPr>
        <w:t>:</w:t>
      </w:r>
    </w:p>
    <w:p w14:paraId="055621D7" w14:textId="77777777" w:rsidR="00A4769C" w:rsidRPr="00FA47D5" w:rsidRDefault="00BC397B" w:rsidP="005501B9">
      <w:pPr>
        <w:pStyle w:val="a3"/>
        <w:widowControl w:val="0"/>
        <w:numPr>
          <w:ilvl w:val="1"/>
          <w:numId w:val="1"/>
        </w:numPr>
        <w:tabs>
          <w:tab w:val="left" w:pos="1497"/>
        </w:tabs>
        <w:ind w:left="20" w:right="20" w:firstLine="720"/>
        <w:jc w:val="both"/>
        <w:rPr>
          <w:szCs w:val="24"/>
          <w:lang w:val="ru-RU"/>
        </w:rPr>
      </w:pPr>
      <w:r w:rsidRPr="00FA47D5">
        <w:rPr>
          <w:rStyle w:val="1"/>
          <w:sz w:val="24"/>
          <w:szCs w:val="24"/>
          <w:lang w:val="ru-RU"/>
        </w:rPr>
        <w:t>Подрядчик</w:t>
      </w:r>
      <w:r w:rsidR="00A4769C" w:rsidRPr="00FA47D5">
        <w:rPr>
          <w:rStyle w:val="1"/>
          <w:sz w:val="24"/>
          <w:szCs w:val="24"/>
          <w:lang w:val="ru-RU"/>
        </w:rPr>
        <w:t xml:space="preserve"> должен 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и т.п.), выдаваемых уполномоченными государственными органами.</w:t>
      </w:r>
    </w:p>
    <w:p w14:paraId="545CDE3D" w14:textId="77777777" w:rsidR="005501B9" w:rsidRPr="00FA47D5" w:rsidRDefault="009B7D28" w:rsidP="00BE18A9">
      <w:pPr>
        <w:pStyle w:val="a3"/>
        <w:widowControl w:val="0"/>
        <w:numPr>
          <w:ilvl w:val="1"/>
          <w:numId w:val="1"/>
        </w:numPr>
        <w:shd w:val="clear" w:color="auto" w:fill="FFFF00"/>
        <w:tabs>
          <w:tab w:val="left" w:pos="1497"/>
        </w:tabs>
        <w:ind w:left="20" w:right="20" w:firstLine="720"/>
        <w:jc w:val="both"/>
        <w:rPr>
          <w:rStyle w:val="1"/>
          <w:sz w:val="24"/>
          <w:szCs w:val="24"/>
          <w:shd w:val="clear" w:color="auto" w:fill="auto"/>
          <w:lang w:val="ru-RU"/>
        </w:rPr>
      </w:pPr>
      <w:r w:rsidRPr="00FA47D5">
        <w:rPr>
          <w:szCs w:val="24"/>
          <w:lang w:val="ru-RU"/>
        </w:rPr>
        <w:t>Дополнительно к мероприятиям</w:t>
      </w:r>
      <w:r w:rsidR="001B601E" w:rsidRPr="00FA47D5">
        <w:rPr>
          <w:szCs w:val="24"/>
          <w:lang w:val="ru-RU"/>
        </w:rPr>
        <w:t xml:space="preserve"> изложенным в разделе 3 настоящего  приложения к договору </w:t>
      </w:r>
      <w:r w:rsidR="005501B9" w:rsidRPr="00FA47D5">
        <w:rPr>
          <w:rStyle w:val="1"/>
          <w:sz w:val="24"/>
          <w:szCs w:val="24"/>
          <w:shd w:val="clear" w:color="auto" w:fill="auto"/>
          <w:lang w:val="ru-RU"/>
        </w:rPr>
        <w:t xml:space="preserve">Подрядчик </w:t>
      </w:r>
      <w:r w:rsidR="005E4674" w:rsidRPr="00FA47D5">
        <w:rPr>
          <w:rStyle w:val="1"/>
          <w:sz w:val="24"/>
          <w:szCs w:val="24"/>
          <w:shd w:val="clear" w:color="auto" w:fill="auto"/>
          <w:lang w:val="ru-RU"/>
        </w:rPr>
        <w:t>обязан</w:t>
      </w:r>
      <w:r w:rsidR="007D5039" w:rsidRPr="00FA47D5">
        <w:rPr>
          <w:rStyle w:val="1"/>
          <w:sz w:val="24"/>
          <w:szCs w:val="24"/>
          <w:shd w:val="clear" w:color="auto" w:fill="auto"/>
          <w:lang w:val="ru-RU"/>
        </w:rPr>
        <w:t xml:space="preserve"> </w:t>
      </w:r>
      <w:r w:rsidR="004874C4" w:rsidRPr="00FA47D5">
        <w:rPr>
          <w:rStyle w:val="1"/>
          <w:sz w:val="24"/>
          <w:szCs w:val="24"/>
          <w:shd w:val="clear" w:color="auto" w:fill="auto"/>
          <w:lang w:val="ru-RU"/>
        </w:rPr>
        <w:t xml:space="preserve"> на момент </w:t>
      </w:r>
      <w:r w:rsidR="00BE18A9" w:rsidRPr="00FA47D5">
        <w:rPr>
          <w:rStyle w:val="1"/>
          <w:sz w:val="24"/>
          <w:szCs w:val="24"/>
          <w:shd w:val="clear" w:color="auto" w:fill="auto"/>
          <w:lang w:val="ru-RU"/>
        </w:rPr>
        <w:t xml:space="preserve">заключения </w:t>
      </w:r>
      <w:r w:rsidR="007D5039" w:rsidRPr="00FA47D5">
        <w:rPr>
          <w:rStyle w:val="1"/>
          <w:sz w:val="24"/>
          <w:szCs w:val="24"/>
          <w:shd w:val="clear" w:color="auto" w:fill="auto"/>
          <w:lang w:val="ru-RU"/>
        </w:rPr>
        <w:t xml:space="preserve"> договор</w:t>
      </w:r>
      <w:r w:rsidR="00BE18A9" w:rsidRPr="00FA47D5">
        <w:rPr>
          <w:rStyle w:val="1"/>
          <w:sz w:val="24"/>
          <w:szCs w:val="24"/>
          <w:shd w:val="clear" w:color="auto" w:fill="auto"/>
          <w:lang w:val="ru-RU"/>
        </w:rPr>
        <w:t>а</w:t>
      </w:r>
      <w:r w:rsidR="007D5039" w:rsidRPr="00FA47D5">
        <w:rPr>
          <w:rStyle w:val="1"/>
          <w:sz w:val="24"/>
          <w:szCs w:val="24"/>
          <w:shd w:val="clear" w:color="auto" w:fill="auto"/>
          <w:lang w:val="ru-RU"/>
        </w:rPr>
        <w:t xml:space="preserve">  </w:t>
      </w:r>
      <w:r w:rsidR="005501B9" w:rsidRPr="00FA47D5">
        <w:rPr>
          <w:rStyle w:val="1"/>
          <w:sz w:val="24"/>
          <w:szCs w:val="24"/>
          <w:shd w:val="clear" w:color="auto" w:fill="auto"/>
          <w:lang w:val="ru-RU"/>
        </w:rPr>
        <w:t xml:space="preserve"> разработать </w:t>
      </w:r>
      <w:r w:rsidR="001B601E" w:rsidRPr="00FA47D5">
        <w:rPr>
          <w:szCs w:val="24"/>
          <w:lang w:val="ru-RU"/>
        </w:rPr>
        <w:t xml:space="preserve">с  учетом характера и специфики выполняемой работы </w:t>
      </w:r>
      <w:r w:rsidR="005501B9" w:rsidRPr="00FA47D5">
        <w:rPr>
          <w:rStyle w:val="1"/>
          <w:sz w:val="24"/>
          <w:szCs w:val="24"/>
          <w:shd w:val="clear" w:color="auto" w:fill="auto"/>
          <w:lang w:val="ru-RU"/>
        </w:rPr>
        <w:t xml:space="preserve">и согласовать с Заказчиком </w:t>
      </w:r>
      <w:r w:rsidR="005501B9" w:rsidRPr="00FA47D5">
        <w:rPr>
          <w:szCs w:val="24"/>
          <w:lang w:val="ru-RU"/>
        </w:rPr>
        <w:t xml:space="preserve">мероприятия по предотвращению случаев повреждения здоровья работников, в том числе работников сторонних организаций, производящих работы (оказывающих услуги) на территории Заказчика </w:t>
      </w:r>
      <w:r w:rsidR="00912D04" w:rsidRPr="00FA47D5">
        <w:rPr>
          <w:szCs w:val="24"/>
          <w:lang w:val="ru-RU"/>
        </w:rPr>
        <w:t xml:space="preserve">согласно </w:t>
      </w:r>
      <w:r w:rsidR="005501B9" w:rsidRPr="00FA47D5">
        <w:rPr>
          <w:szCs w:val="24"/>
          <w:lang w:val="ru-RU"/>
        </w:rPr>
        <w:t>Приказ</w:t>
      </w:r>
      <w:r w:rsidR="00912D04" w:rsidRPr="00FA47D5">
        <w:rPr>
          <w:szCs w:val="24"/>
          <w:lang w:val="ru-RU"/>
        </w:rPr>
        <w:t>у</w:t>
      </w:r>
      <w:r w:rsidR="005501B9" w:rsidRPr="00FA47D5">
        <w:rPr>
          <w:szCs w:val="24"/>
          <w:lang w:val="ru-RU"/>
        </w:rPr>
        <w:t xml:space="preserve"> Министерства труда и социальной защиты Российской Федерации от 22.09.2021 № 656н.</w:t>
      </w:r>
      <w:r w:rsidR="00575B21" w:rsidRPr="00FA47D5">
        <w:rPr>
          <w:szCs w:val="24"/>
          <w:lang w:val="ru-RU"/>
        </w:rPr>
        <w:t xml:space="preserve"> </w:t>
      </w:r>
      <w:r w:rsidR="00912D04" w:rsidRPr="00FA47D5">
        <w:rPr>
          <w:szCs w:val="24"/>
          <w:lang w:val="ru-RU"/>
        </w:rPr>
        <w:t xml:space="preserve"> </w:t>
      </w:r>
      <w:proofErr w:type="gramStart"/>
      <w:r w:rsidR="007D5039" w:rsidRPr="00FA47D5">
        <w:rPr>
          <w:szCs w:val="24"/>
          <w:lang w:val="ru-RU"/>
        </w:rPr>
        <w:t xml:space="preserve">Перечень </w:t>
      </w:r>
      <w:r w:rsidR="005817F8" w:rsidRPr="00FA47D5">
        <w:rPr>
          <w:szCs w:val="24"/>
          <w:lang w:val="ru-RU"/>
        </w:rPr>
        <w:t xml:space="preserve"> мероприяти</w:t>
      </w:r>
      <w:r w:rsidR="007D5039" w:rsidRPr="00FA47D5">
        <w:rPr>
          <w:szCs w:val="24"/>
          <w:lang w:val="ru-RU"/>
        </w:rPr>
        <w:t>й</w:t>
      </w:r>
      <w:proofErr w:type="gramEnd"/>
      <w:r w:rsidR="005817F8" w:rsidRPr="00FA47D5">
        <w:rPr>
          <w:szCs w:val="24"/>
          <w:lang w:val="ru-RU"/>
        </w:rPr>
        <w:t xml:space="preserve"> по предотвращению случаев повреждения здоровья работников, в том числе работников сторонних организаций, производящих работы (оказывающих услуги) на территории Заказчика</w:t>
      </w:r>
      <w:r w:rsidR="005B7DF6" w:rsidRPr="00FA47D5">
        <w:rPr>
          <w:szCs w:val="24"/>
          <w:lang w:val="ru-RU"/>
        </w:rPr>
        <w:t xml:space="preserve"> </w:t>
      </w:r>
      <w:r w:rsidR="00A71593" w:rsidRPr="00FA47D5">
        <w:rPr>
          <w:szCs w:val="24"/>
          <w:lang w:val="ru-RU"/>
        </w:rPr>
        <w:t xml:space="preserve">подписанный уполномоченными представителями  сторон  </w:t>
      </w:r>
      <w:r w:rsidR="007D5039" w:rsidRPr="00FA47D5">
        <w:rPr>
          <w:szCs w:val="24"/>
          <w:lang w:val="ru-RU"/>
        </w:rPr>
        <w:t xml:space="preserve">является  приложением </w:t>
      </w:r>
      <w:r w:rsidR="00D44651" w:rsidRPr="00FA47D5">
        <w:rPr>
          <w:szCs w:val="24"/>
          <w:lang w:val="ru-RU"/>
        </w:rPr>
        <w:t xml:space="preserve">№ 1 </w:t>
      </w:r>
      <w:r w:rsidR="007D5039" w:rsidRPr="00FA47D5">
        <w:rPr>
          <w:szCs w:val="24"/>
          <w:lang w:val="ru-RU"/>
        </w:rPr>
        <w:t xml:space="preserve">к  </w:t>
      </w:r>
      <w:r w:rsidR="00D44651" w:rsidRPr="00FA47D5">
        <w:rPr>
          <w:szCs w:val="24"/>
          <w:lang w:val="ru-RU"/>
        </w:rPr>
        <w:t xml:space="preserve">настоящему приложению к </w:t>
      </w:r>
      <w:r w:rsidR="007D5039" w:rsidRPr="00FA47D5">
        <w:rPr>
          <w:szCs w:val="24"/>
          <w:lang w:val="ru-RU"/>
        </w:rPr>
        <w:t xml:space="preserve"> </w:t>
      </w:r>
      <w:r w:rsidR="00E4610E" w:rsidRPr="00FA47D5">
        <w:rPr>
          <w:szCs w:val="24"/>
          <w:lang w:val="ru-RU"/>
        </w:rPr>
        <w:t xml:space="preserve"> </w:t>
      </w:r>
      <w:r w:rsidR="005817F8" w:rsidRPr="00FA47D5">
        <w:rPr>
          <w:szCs w:val="24"/>
          <w:lang w:val="ru-RU"/>
        </w:rPr>
        <w:t>договор</w:t>
      </w:r>
      <w:r w:rsidR="007D5039" w:rsidRPr="00FA47D5">
        <w:rPr>
          <w:szCs w:val="24"/>
          <w:lang w:val="ru-RU"/>
        </w:rPr>
        <w:t>у</w:t>
      </w:r>
      <w:r w:rsidR="005817F8" w:rsidRPr="00FA47D5">
        <w:rPr>
          <w:szCs w:val="24"/>
          <w:lang w:val="ru-RU"/>
        </w:rPr>
        <w:t>.</w:t>
      </w:r>
    </w:p>
    <w:p w14:paraId="09C6BFA7" w14:textId="77777777" w:rsidR="00A4769C" w:rsidRPr="00FA47D5" w:rsidRDefault="00A4769C" w:rsidP="005501B9">
      <w:pPr>
        <w:pStyle w:val="a3"/>
        <w:widowControl w:val="0"/>
        <w:numPr>
          <w:ilvl w:val="1"/>
          <w:numId w:val="1"/>
        </w:numPr>
        <w:tabs>
          <w:tab w:val="left" w:pos="1497"/>
        </w:tabs>
        <w:ind w:left="20" w:right="20" w:firstLine="720"/>
        <w:jc w:val="both"/>
        <w:rPr>
          <w:rStyle w:val="1"/>
          <w:sz w:val="24"/>
          <w:szCs w:val="24"/>
          <w:shd w:val="clear" w:color="auto" w:fill="auto"/>
          <w:lang w:val="ru-RU"/>
        </w:rPr>
      </w:pPr>
      <w:r w:rsidRPr="00FA47D5">
        <w:rPr>
          <w:rStyle w:val="1"/>
          <w:sz w:val="24"/>
          <w:szCs w:val="24"/>
          <w:lang w:val="ru-RU"/>
        </w:rPr>
        <w:t xml:space="preserve">Подрядчик на время выполнения работ на производственных объектах Заказчика обязан обеспечить </w:t>
      </w:r>
      <w:r w:rsidR="00ED5F0E" w:rsidRPr="00FA47D5">
        <w:rPr>
          <w:rStyle w:val="1"/>
          <w:sz w:val="24"/>
          <w:szCs w:val="24"/>
          <w:lang w:val="ru-RU"/>
        </w:rPr>
        <w:t xml:space="preserve">соблюдение и </w:t>
      </w:r>
      <w:r w:rsidRPr="00FA47D5">
        <w:rPr>
          <w:rStyle w:val="1"/>
          <w:sz w:val="24"/>
          <w:szCs w:val="24"/>
          <w:lang w:val="ru-RU"/>
        </w:rPr>
        <w:t xml:space="preserve">постоянный контроль за </w:t>
      </w:r>
      <w:r w:rsidR="00ED5F0E" w:rsidRPr="00FA47D5">
        <w:rPr>
          <w:rStyle w:val="1"/>
          <w:sz w:val="24"/>
          <w:szCs w:val="24"/>
          <w:lang w:val="ru-RU"/>
        </w:rPr>
        <w:t xml:space="preserve">исполнением </w:t>
      </w:r>
      <w:r w:rsidRPr="00FA47D5">
        <w:rPr>
          <w:rStyle w:val="1"/>
          <w:sz w:val="24"/>
          <w:szCs w:val="24"/>
          <w:lang w:val="ru-RU"/>
        </w:rPr>
        <w:t xml:space="preserve">требований </w:t>
      </w:r>
      <w:r w:rsidR="00ED5F0E" w:rsidRPr="00FA47D5">
        <w:rPr>
          <w:rStyle w:val="1"/>
          <w:sz w:val="24"/>
          <w:szCs w:val="24"/>
          <w:lang w:val="ru-RU"/>
        </w:rPr>
        <w:t xml:space="preserve">охраны труда </w:t>
      </w:r>
      <w:r w:rsidRPr="00FA47D5">
        <w:rPr>
          <w:rStyle w:val="1"/>
          <w:sz w:val="24"/>
          <w:szCs w:val="24"/>
          <w:lang w:val="ru-RU"/>
        </w:rPr>
        <w:t>промышленной, пожарной безопасности, норм и правил природоохранного законодательства в соответствии с</w:t>
      </w:r>
      <w:r w:rsidR="00ED5F0E" w:rsidRPr="00FA47D5">
        <w:rPr>
          <w:rStyle w:val="1"/>
          <w:sz w:val="24"/>
          <w:szCs w:val="24"/>
          <w:lang w:val="ru-RU"/>
        </w:rPr>
        <w:t xml:space="preserve"> действующими нормативно-правовыми актами, в т.ч.</w:t>
      </w:r>
      <w:r w:rsidRPr="00FA47D5">
        <w:rPr>
          <w:rStyle w:val="1"/>
          <w:sz w:val="24"/>
          <w:szCs w:val="24"/>
          <w:lang w:val="ru-RU"/>
        </w:rPr>
        <w:t>:</w:t>
      </w:r>
    </w:p>
    <w:p w14:paraId="28B315F4" w14:textId="77777777" w:rsidR="00ED5F0E" w:rsidRPr="00FA47D5" w:rsidRDefault="00ED5F0E" w:rsidP="005501B9">
      <w:pPr>
        <w:pStyle w:val="a3"/>
        <w:widowControl w:val="0"/>
        <w:tabs>
          <w:tab w:val="left" w:pos="1497"/>
        </w:tabs>
        <w:ind w:right="20" w:firstLine="709"/>
        <w:jc w:val="both"/>
        <w:rPr>
          <w:rStyle w:val="1"/>
          <w:sz w:val="24"/>
          <w:szCs w:val="24"/>
          <w:lang w:val="ru-RU"/>
        </w:rPr>
      </w:pPr>
      <w:r w:rsidRPr="00FA47D5">
        <w:rPr>
          <w:rStyle w:val="1"/>
          <w:sz w:val="24"/>
          <w:szCs w:val="24"/>
          <w:lang w:val="ru-RU"/>
        </w:rPr>
        <w:t>Федеральным законом РФ от 30.12.2001 № 197-ФЗ «Трудовой кодекс Российской Федерации»;</w:t>
      </w:r>
    </w:p>
    <w:p w14:paraId="795DF286" w14:textId="77777777" w:rsidR="00C35C60" w:rsidRPr="00FA47D5" w:rsidRDefault="00C35C60" w:rsidP="005501B9">
      <w:pPr>
        <w:pStyle w:val="a3"/>
        <w:widowControl w:val="0"/>
        <w:tabs>
          <w:tab w:val="left" w:pos="1497"/>
        </w:tabs>
        <w:ind w:right="20" w:firstLine="709"/>
        <w:jc w:val="both"/>
        <w:rPr>
          <w:rStyle w:val="1"/>
          <w:sz w:val="24"/>
          <w:szCs w:val="24"/>
          <w:lang w:val="ru-RU"/>
        </w:rPr>
      </w:pPr>
      <w:r w:rsidRPr="00FA47D5">
        <w:rPr>
          <w:rStyle w:val="1"/>
          <w:sz w:val="24"/>
          <w:szCs w:val="24"/>
          <w:lang w:val="ru-RU"/>
        </w:rPr>
        <w:t>Приказ</w:t>
      </w:r>
      <w:r w:rsidR="00D10448" w:rsidRPr="00FA47D5">
        <w:rPr>
          <w:rStyle w:val="1"/>
          <w:sz w:val="24"/>
          <w:szCs w:val="24"/>
          <w:lang w:val="ru-RU"/>
        </w:rPr>
        <w:t>ом</w:t>
      </w:r>
      <w:r w:rsidRPr="00FA47D5">
        <w:rPr>
          <w:rStyle w:val="1"/>
          <w:sz w:val="24"/>
          <w:szCs w:val="24"/>
          <w:lang w:val="ru-RU"/>
        </w:rPr>
        <w:t xml:space="preserve"> Министерства труда и социальной защиты Российской Федерацией </w:t>
      </w:r>
      <w:r w:rsidR="00D10448" w:rsidRPr="00FA47D5">
        <w:rPr>
          <w:rStyle w:val="1"/>
          <w:sz w:val="24"/>
          <w:szCs w:val="24"/>
          <w:lang w:val="ru-RU"/>
        </w:rPr>
        <w:t xml:space="preserve">от 22.09.2021 № 656н «Об утверждении примерного </w:t>
      </w:r>
      <w:hyperlink w:anchor="P32" w:history="1">
        <w:r w:rsidRPr="00FA47D5">
          <w:rPr>
            <w:rStyle w:val="1"/>
            <w:sz w:val="24"/>
            <w:szCs w:val="24"/>
            <w:lang w:val="ru-RU"/>
          </w:rPr>
          <w:t>переч</w:t>
        </w:r>
        <w:r w:rsidR="00D10448" w:rsidRPr="00FA47D5">
          <w:rPr>
            <w:rStyle w:val="1"/>
            <w:sz w:val="24"/>
            <w:szCs w:val="24"/>
            <w:lang w:val="ru-RU"/>
          </w:rPr>
          <w:t>ня</w:t>
        </w:r>
      </w:hyperlink>
      <w:r w:rsidRPr="00FA47D5">
        <w:rPr>
          <w:rStyle w:val="1"/>
          <w:sz w:val="24"/>
          <w:szCs w:val="24"/>
          <w:lang w:val="ru-RU"/>
        </w:rPr>
        <w:t xml:space="preserve">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r w:rsidR="00D10448" w:rsidRPr="00FA47D5">
        <w:rPr>
          <w:rStyle w:val="1"/>
          <w:sz w:val="24"/>
          <w:szCs w:val="24"/>
          <w:lang w:val="ru-RU"/>
        </w:rPr>
        <w:t>;</w:t>
      </w:r>
    </w:p>
    <w:p w14:paraId="242E0A6C" w14:textId="77777777" w:rsidR="00A4769C" w:rsidRPr="00FA47D5" w:rsidRDefault="00A4769C" w:rsidP="005501B9">
      <w:pPr>
        <w:pStyle w:val="a3"/>
        <w:tabs>
          <w:tab w:val="left" w:pos="8272"/>
          <w:tab w:val="right" w:pos="10114"/>
        </w:tabs>
        <w:ind w:firstLine="709"/>
        <w:jc w:val="both"/>
        <w:rPr>
          <w:rStyle w:val="1"/>
          <w:sz w:val="24"/>
          <w:szCs w:val="24"/>
          <w:lang w:val="ru-RU"/>
        </w:rPr>
      </w:pPr>
      <w:r w:rsidRPr="00FA47D5">
        <w:rPr>
          <w:rStyle w:val="1"/>
          <w:sz w:val="24"/>
          <w:szCs w:val="24"/>
          <w:lang w:val="ru-RU"/>
        </w:rPr>
        <w:t>Федеральным законом РФ от 21.07.1997 № 116-ФЗ «О промышленной безопасности опасных производственных объектов»;</w:t>
      </w:r>
    </w:p>
    <w:p w14:paraId="1552A1EF" w14:textId="77777777" w:rsidR="00ED5F0E" w:rsidRPr="00FA47D5" w:rsidRDefault="00ED5F0E" w:rsidP="005501B9">
      <w:pPr>
        <w:pStyle w:val="a3"/>
        <w:tabs>
          <w:tab w:val="left" w:pos="8272"/>
          <w:tab w:val="right" w:pos="10114"/>
        </w:tabs>
        <w:ind w:firstLine="709"/>
        <w:jc w:val="both"/>
        <w:rPr>
          <w:rStyle w:val="1"/>
          <w:sz w:val="24"/>
          <w:szCs w:val="24"/>
          <w:lang w:val="ru-RU"/>
        </w:rPr>
      </w:pPr>
      <w:r w:rsidRPr="00FA47D5">
        <w:rPr>
          <w:rStyle w:val="1"/>
          <w:sz w:val="24"/>
          <w:szCs w:val="24"/>
          <w:lang w:val="ru-RU"/>
        </w:rPr>
        <w:t>Федеральным законом РФ от 21.07.1997 № 117-ФЗ «О безопасности гидротехнических сооружений»;</w:t>
      </w:r>
    </w:p>
    <w:p w14:paraId="1E1B195B" w14:textId="77777777" w:rsidR="00C35C60" w:rsidRPr="001D7B01" w:rsidRDefault="00C35C60" w:rsidP="005501B9">
      <w:pPr>
        <w:pStyle w:val="a3"/>
        <w:ind w:left="20" w:right="20" w:firstLine="720"/>
        <w:jc w:val="both"/>
        <w:rPr>
          <w:i/>
          <w:sz w:val="20"/>
          <w:lang w:val="ru-RU"/>
        </w:rPr>
      </w:pPr>
      <w:r w:rsidRPr="00FA47D5">
        <w:rPr>
          <w:rStyle w:val="1"/>
          <w:sz w:val="24"/>
          <w:szCs w:val="24"/>
          <w:lang w:val="ru-RU"/>
        </w:rPr>
        <w:t xml:space="preserve">Правилами организации и осуществления производственного контроля за соблюдением требований промышленной безопасности, утверждёнными Постановлением Правительства Российской Федерации от 18.12.2020 № </w:t>
      </w:r>
      <w:proofErr w:type="gramStart"/>
      <w:r w:rsidRPr="00FA47D5">
        <w:rPr>
          <w:rStyle w:val="1"/>
          <w:sz w:val="24"/>
          <w:szCs w:val="24"/>
          <w:lang w:val="ru-RU"/>
        </w:rPr>
        <w:t>2168</w:t>
      </w:r>
      <w:r w:rsidRPr="001D7B01">
        <w:rPr>
          <w:rStyle w:val="1"/>
          <w:i/>
          <w:sz w:val="20"/>
          <w:szCs w:val="20"/>
          <w:highlight w:val="yellow"/>
          <w:lang w:val="ru-RU"/>
        </w:rPr>
        <w:t>;</w:t>
      </w:r>
      <w:r w:rsidR="001D7B01" w:rsidRPr="001D7B01">
        <w:rPr>
          <w:rStyle w:val="1"/>
          <w:i/>
          <w:sz w:val="20"/>
          <w:szCs w:val="20"/>
          <w:highlight w:val="yellow"/>
          <w:lang w:val="ru-RU"/>
        </w:rPr>
        <w:t>*</w:t>
      </w:r>
      <w:proofErr w:type="gramEnd"/>
      <w:r w:rsidR="001D7B01" w:rsidRPr="001D7B01">
        <w:rPr>
          <w:rStyle w:val="1"/>
          <w:i/>
          <w:sz w:val="20"/>
          <w:szCs w:val="20"/>
          <w:highlight w:val="yellow"/>
          <w:lang w:val="ru-RU"/>
        </w:rPr>
        <w:t xml:space="preserve"> (*действует до 01.01.2027, указать актуальный документ)</w:t>
      </w:r>
    </w:p>
    <w:p w14:paraId="10A86F22" w14:textId="77777777" w:rsidR="00ED5F0E" w:rsidRPr="00FA47D5" w:rsidRDefault="00ED5F0E" w:rsidP="005501B9">
      <w:pPr>
        <w:pStyle w:val="a3"/>
        <w:tabs>
          <w:tab w:val="left" w:pos="7292"/>
        </w:tabs>
        <w:ind w:firstLine="709"/>
        <w:jc w:val="both"/>
        <w:rPr>
          <w:szCs w:val="24"/>
          <w:lang w:val="ru-RU"/>
        </w:rPr>
      </w:pPr>
      <w:r w:rsidRPr="00FA47D5">
        <w:rPr>
          <w:rStyle w:val="1"/>
          <w:sz w:val="24"/>
          <w:szCs w:val="24"/>
          <w:lang w:val="ru-RU"/>
        </w:rPr>
        <w:t>Федеральным законом РФ от 21.12.1994 №</w:t>
      </w:r>
      <w:r w:rsidR="00C35C60" w:rsidRPr="00FA47D5">
        <w:rPr>
          <w:rStyle w:val="1"/>
          <w:sz w:val="24"/>
          <w:szCs w:val="24"/>
          <w:lang w:val="ru-RU"/>
        </w:rPr>
        <w:t xml:space="preserve"> </w:t>
      </w:r>
      <w:r w:rsidRPr="00FA47D5">
        <w:rPr>
          <w:rStyle w:val="1"/>
          <w:sz w:val="24"/>
          <w:szCs w:val="24"/>
          <w:lang w:val="ru-RU"/>
        </w:rPr>
        <w:t>69-ФЗ «О пожарной безопасности»;</w:t>
      </w:r>
    </w:p>
    <w:p w14:paraId="28BC323C" w14:textId="77777777" w:rsidR="00ED5F0E" w:rsidRPr="00FA47D5" w:rsidRDefault="00ED5F0E" w:rsidP="005501B9">
      <w:pPr>
        <w:pStyle w:val="a3"/>
        <w:ind w:right="20" w:firstLine="709"/>
        <w:jc w:val="both"/>
        <w:rPr>
          <w:rStyle w:val="1"/>
          <w:sz w:val="24"/>
          <w:szCs w:val="24"/>
          <w:lang w:val="ru-RU"/>
        </w:rPr>
      </w:pPr>
      <w:r w:rsidRPr="00FA47D5">
        <w:rPr>
          <w:rStyle w:val="1"/>
          <w:sz w:val="24"/>
          <w:szCs w:val="24"/>
          <w:lang w:val="ru-RU"/>
        </w:rPr>
        <w:t>Федеральным законом РФ от 22.07.2008 г. № 123-ФЗ «Технический регламент о требованиях пожарной безопасности»;</w:t>
      </w:r>
    </w:p>
    <w:p w14:paraId="56DFFB31" w14:textId="77777777" w:rsidR="00C35C60" w:rsidRPr="00FA47D5" w:rsidRDefault="00C35C60" w:rsidP="005501B9">
      <w:pPr>
        <w:pStyle w:val="a3"/>
        <w:ind w:left="20" w:right="20" w:firstLine="720"/>
        <w:jc w:val="both"/>
        <w:rPr>
          <w:szCs w:val="24"/>
          <w:lang w:val="ru-RU"/>
        </w:rPr>
      </w:pPr>
      <w:r w:rsidRPr="00FA47D5">
        <w:rPr>
          <w:rStyle w:val="1"/>
          <w:sz w:val="24"/>
          <w:szCs w:val="24"/>
          <w:lang w:val="ru-RU"/>
        </w:rPr>
        <w:lastRenderedPageBreak/>
        <w:t xml:space="preserve">Правилами противопожарного режима в РФ, утверждёнными Постановлением Правительства Российской Федерации от 16.09.2020 № </w:t>
      </w:r>
      <w:proofErr w:type="gramStart"/>
      <w:r w:rsidRPr="00FA47D5">
        <w:rPr>
          <w:rStyle w:val="1"/>
          <w:sz w:val="24"/>
          <w:szCs w:val="24"/>
          <w:lang w:val="ru-RU"/>
        </w:rPr>
        <w:t>1479;</w:t>
      </w:r>
      <w:r w:rsidR="001D7B01" w:rsidRPr="001D7B01">
        <w:rPr>
          <w:rStyle w:val="1"/>
          <w:i/>
          <w:sz w:val="20"/>
          <w:szCs w:val="20"/>
          <w:highlight w:val="yellow"/>
          <w:lang w:val="ru-RU"/>
        </w:rPr>
        <w:t>*</w:t>
      </w:r>
      <w:proofErr w:type="gramEnd"/>
      <w:r w:rsidR="001D7B01" w:rsidRPr="001D7B01">
        <w:rPr>
          <w:rStyle w:val="1"/>
          <w:i/>
          <w:sz w:val="20"/>
          <w:szCs w:val="20"/>
          <w:highlight w:val="yellow"/>
          <w:lang w:val="ru-RU"/>
        </w:rPr>
        <w:t xml:space="preserve"> (*действует до 01.01.2027, указать актуальный документ)</w:t>
      </w:r>
    </w:p>
    <w:p w14:paraId="69B46702" w14:textId="77777777" w:rsidR="00ED5F0E" w:rsidRPr="00FA47D5" w:rsidRDefault="00ED5F0E" w:rsidP="005501B9">
      <w:pPr>
        <w:pStyle w:val="a3"/>
        <w:ind w:right="20" w:firstLine="709"/>
        <w:jc w:val="both"/>
        <w:rPr>
          <w:szCs w:val="24"/>
          <w:lang w:val="ru-RU"/>
        </w:rPr>
      </w:pPr>
      <w:r w:rsidRPr="00FA47D5">
        <w:rPr>
          <w:rStyle w:val="1"/>
          <w:sz w:val="24"/>
          <w:szCs w:val="24"/>
          <w:lang w:val="ru-RU"/>
        </w:rPr>
        <w:t>Федеральным законом РФ от 10.01.02 № 7-ФЗ «Об охране окружающей среды»;</w:t>
      </w:r>
    </w:p>
    <w:p w14:paraId="48E09A42" w14:textId="77777777" w:rsidR="00ED5F0E" w:rsidRPr="00FA47D5" w:rsidRDefault="00ED5F0E" w:rsidP="005501B9">
      <w:pPr>
        <w:pStyle w:val="a3"/>
        <w:ind w:right="20" w:firstLine="709"/>
        <w:jc w:val="both"/>
        <w:rPr>
          <w:szCs w:val="24"/>
          <w:lang w:val="ru-RU"/>
        </w:rPr>
      </w:pPr>
      <w:r w:rsidRPr="00FA47D5">
        <w:rPr>
          <w:rStyle w:val="1"/>
          <w:sz w:val="24"/>
          <w:szCs w:val="24"/>
          <w:lang w:val="ru-RU"/>
        </w:rPr>
        <w:t xml:space="preserve">Федеральным законом РФ от 24.06.1998 </w:t>
      </w:r>
      <w:r w:rsidRPr="00FA47D5">
        <w:rPr>
          <w:rStyle w:val="1"/>
          <w:sz w:val="24"/>
          <w:szCs w:val="24"/>
        </w:rPr>
        <w:t>N</w:t>
      </w:r>
      <w:r w:rsidR="00C35C60" w:rsidRPr="00FA47D5">
        <w:rPr>
          <w:rStyle w:val="1"/>
          <w:sz w:val="24"/>
          <w:szCs w:val="24"/>
          <w:lang w:val="ru-RU"/>
        </w:rPr>
        <w:t xml:space="preserve"> </w:t>
      </w:r>
      <w:r w:rsidRPr="00FA47D5">
        <w:rPr>
          <w:rStyle w:val="1"/>
          <w:sz w:val="24"/>
          <w:szCs w:val="24"/>
          <w:lang w:val="ru-RU"/>
        </w:rPr>
        <w:t>89-ФЗ «Об отходах производства и потребления»;</w:t>
      </w:r>
    </w:p>
    <w:p w14:paraId="6B8AAA58" w14:textId="77777777" w:rsidR="00ED5F0E" w:rsidRPr="00FA47D5" w:rsidRDefault="00ED5F0E" w:rsidP="005501B9">
      <w:pPr>
        <w:pStyle w:val="a3"/>
        <w:ind w:right="20" w:firstLine="709"/>
        <w:jc w:val="both"/>
        <w:rPr>
          <w:szCs w:val="24"/>
          <w:lang w:val="ru-RU"/>
        </w:rPr>
      </w:pPr>
      <w:r w:rsidRPr="00FA47D5">
        <w:rPr>
          <w:rStyle w:val="1"/>
          <w:sz w:val="24"/>
          <w:szCs w:val="24"/>
          <w:lang w:val="ru-RU"/>
        </w:rPr>
        <w:t xml:space="preserve">Федеральным законом РФ от 03.06.2006 </w:t>
      </w:r>
      <w:r w:rsidRPr="00FA47D5">
        <w:rPr>
          <w:rStyle w:val="1"/>
          <w:sz w:val="24"/>
          <w:szCs w:val="24"/>
        </w:rPr>
        <w:t>N</w:t>
      </w:r>
      <w:r w:rsidR="00C35C60" w:rsidRPr="00FA47D5">
        <w:rPr>
          <w:rStyle w:val="1"/>
          <w:sz w:val="24"/>
          <w:szCs w:val="24"/>
          <w:lang w:val="ru-RU"/>
        </w:rPr>
        <w:t xml:space="preserve"> </w:t>
      </w:r>
      <w:r w:rsidRPr="00FA47D5">
        <w:rPr>
          <w:rStyle w:val="1"/>
          <w:sz w:val="24"/>
          <w:szCs w:val="24"/>
          <w:lang w:val="ru-RU"/>
        </w:rPr>
        <w:t>74-ФЗ «Водный кодекс Российской Федерации»;</w:t>
      </w:r>
    </w:p>
    <w:p w14:paraId="41B5E00A" w14:textId="77777777" w:rsidR="00ED5F0E" w:rsidRPr="00FA47D5" w:rsidRDefault="00ED5F0E" w:rsidP="005501B9">
      <w:pPr>
        <w:pStyle w:val="a3"/>
        <w:ind w:right="20" w:firstLine="709"/>
        <w:jc w:val="both"/>
        <w:rPr>
          <w:rStyle w:val="1"/>
          <w:sz w:val="24"/>
          <w:szCs w:val="24"/>
          <w:lang w:val="ru-RU"/>
        </w:rPr>
      </w:pPr>
      <w:r w:rsidRPr="00FA47D5">
        <w:rPr>
          <w:rStyle w:val="1"/>
          <w:sz w:val="24"/>
          <w:szCs w:val="24"/>
          <w:lang w:val="ru-RU"/>
        </w:rPr>
        <w:t xml:space="preserve">Федеральным законом РФ от 04.05.1999 </w:t>
      </w:r>
      <w:r w:rsidRPr="00FA47D5">
        <w:rPr>
          <w:rStyle w:val="1"/>
          <w:sz w:val="24"/>
          <w:szCs w:val="24"/>
        </w:rPr>
        <w:t>N</w:t>
      </w:r>
      <w:r w:rsidR="00C35C60" w:rsidRPr="00FA47D5">
        <w:rPr>
          <w:rStyle w:val="1"/>
          <w:sz w:val="24"/>
          <w:szCs w:val="24"/>
          <w:lang w:val="ru-RU"/>
        </w:rPr>
        <w:t xml:space="preserve"> </w:t>
      </w:r>
      <w:r w:rsidRPr="00FA47D5">
        <w:rPr>
          <w:rStyle w:val="1"/>
          <w:sz w:val="24"/>
          <w:szCs w:val="24"/>
          <w:lang w:val="ru-RU"/>
        </w:rPr>
        <w:t>96-ФЗ «Об охране атмосферного воздуха».</w:t>
      </w:r>
    </w:p>
    <w:p w14:paraId="7960B306" w14:textId="77777777" w:rsidR="00ED5F0E" w:rsidRPr="00FA47D5" w:rsidRDefault="00ED5F0E" w:rsidP="005501B9">
      <w:pPr>
        <w:pStyle w:val="a3"/>
        <w:widowControl w:val="0"/>
        <w:tabs>
          <w:tab w:val="left" w:pos="1497"/>
        </w:tabs>
        <w:ind w:right="20" w:firstLine="709"/>
        <w:jc w:val="both"/>
        <w:rPr>
          <w:szCs w:val="24"/>
          <w:lang w:val="ru-RU"/>
        </w:rPr>
      </w:pPr>
      <w:r w:rsidRPr="00FA47D5">
        <w:rPr>
          <w:rStyle w:val="1"/>
          <w:sz w:val="24"/>
          <w:szCs w:val="24"/>
          <w:lang w:val="ru-RU"/>
        </w:rPr>
        <w:t xml:space="preserve">Федеральным законом РФ </w:t>
      </w:r>
      <w:r w:rsidRPr="001D7B01">
        <w:rPr>
          <w:rStyle w:val="1"/>
          <w:sz w:val="24"/>
          <w:szCs w:val="24"/>
          <w:highlight w:val="yellow"/>
          <w:lang w:val="ru-RU"/>
        </w:rPr>
        <w:t>от 30.1</w:t>
      </w:r>
      <w:r w:rsidR="001D7B01" w:rsidRPr="001D7B01">
        <w:rPr>
          <w:rStyle w:val="1"/>
          <w:sz w:val="24"/>
          <w:szCs w:val="24"/>
          <w:highlight w:val="yellow"/>
          <w:lang w:val="ru-RU"/>
        </w:rPr>
        <w:t>2</w:t>
      </w:r>
      <w:r w:rsidRPr="001D7B01">
        <w:rPr>
          <w:rStyle w:val="1"/>
          <w:sz w:val="24"/>
          <w:szCs w:val="24"/>
          <w:highlight w:val="yellow"/>
          <w:lang w:val="ru-RU"/>
        </w:rPr>
        <w:t>.</w:t>
      </w:r>
      <w:r w:rsidR="001D7B01" w:rsidRPr="001D7B01">
        <w:rPr>
          <w:rStyle w:val="1"/>
          <w:sz w:val="24"/>
          <w:szCs w:val="24"/>
          <w:highlight w:val="yellow"/>
          <w:lang w:val="ru-RU"/>
        </w:rPr>
        <w:t>2001</w:t>
      </w:r>
      <w:r w:rsidRPr="001D7B01">
        <w:rPr>
          <w:rStyle w:val="1"/>
          <w:sz w:val="24"/>
          <w:szCs w:val="24"/>
          <w:highlight w:val="yellow"/>
          <w:lang w:val="ru-RU"/>
        </w:rPr>
        <w:t xml:space="preserve"> № </w:t>
      </w:r>
      <w:r w:rsidR="001D7B01" w:rsidRPr="001D7B01">
        <w:rPr>
          <w:rStyle w:val="1"/>
          <w:sz w:val="24"/>
          <w:szCs w:val="24"/>
          <w:highlight w:val="yellow"/>
          <w:lang w:val="ru-RU"/>
        </w:rPr>
        <w:t>195</w:t>
      </w:r>
      <w:r w:rsidRPr="001D7B01">
        <w:rPr>
          <w:rStyle w:val="1"/>
          <w:sz w:val="24"/>
          <w:szCs w:val="24"/>
          <w:highlight w:val="yellow"/>
          <w:lang w:val="ru-RU"/>
        </w:rPr>
        <w:t>-ФЗ</w:t>
      </w:r>
      <w:r w:rsidRPr="00FA47D5">
        <w:rPr>
          <w:rStyle w:val="1"/>
          <w:sz w:val="24"/>
          <w:szCs w:val="24"/>
          <w:lang w:val="ru-RU"/>
        </w:rPr>
        <w:t xml:space="preserve"> «Административный кодекс Российской Федерации»;</w:t>
      </w:r>
    </w:p>
    <w:p w14:paraId="0DC0F3C1" w14:textId="77777777" w:rsidR="00A4769C" w:rsidRPr="00FA47D5" w:rsidRDefault="00A4769C" w:rsidP="005501B9">
      <w:pPr>
        <w:pStyle w:val="a3"/>
        <w:ind w:left="20" w:right="20" w:firstLine="689"/>
        <w:jc w:val="both"/>
        <w:rPr>
          <w:szCs w:val="24"/>
          <w:lang w:val="ru-RU"/>
        </w:rPr>
      </w:pPr>
      <w:r w:rsidRPr="00FA47D5">
        <w:rPr>
          <w:rStyle w:val="1"/>
          <w:sz w:val="24"/>
          <w:szCs w:val="24"/>
          <w:lang w:val="ru-RU"/>
        </w:rPr>
        <w:t>Постановлением Правительства РФ от 16.02.2008 № 87 «О составе разделов проектной документации и требованиях к их содержанию»</w:t>
      </w:r>
      <w:r w:rsidR="00C91B3B" w:rsidRPr="00FA47D5">
        <w:rPr>
          <w:rStyle w:val="1"/>
          <w:sz w:val="24"/>
          <w:szCs w:val="24"/>
          <w:lang w:val="ru-RU"/>
        </w:rPr>
        <w:t>.</w:t>
      </w:r>
      <w:r w:rsidR="001D7B01" w:rsidRPr="001D7B01">
        <w:rPr>
          <w:rStyle w:val="1"/>
          <w:i/>
          <w:sz w:val="20"/>
          <w:szCs w:val="20"/>
          <w:highlight w:val="yellow"/>
          <w:lang w:val="ru-RU"/>
        </w:rPr>
        <w:t xml:space="preserve"> </w:t>
      </w:r>
      <w:proofErr w:type="gramStart"/>
      <w:r w:rsidR="001D7B01" w:rsidRPr="001D7B01">
        <w:rPr>
          <w:rStyle w:val="1"/>
          <w:i/>
          <w:sz w:val="20"/>
          <w:szCs w:val="20"/>
          <w:highlight w:val="yellow"/>
          <w:lang w:val="ru-RU"/>
        </w:rPr>
        <w:t>;*</w:t>
      </w:r>
      <w:proofErr w:type="gramEnd"/>
      <w:r w:rsidR="001D7B01" w:rsidRPr="001D7B01">
        <w:rPr>
          <w:rStyle w:val="1"/>
          <w:i/>
          <w:sz w:val="20"/>
          <w:szCs w:val="20"/>
          <w:highlight w:val="yellow"/>
          <w:lang w:val="ru-RU"/>
        </w:rPr>
        <w:t xml:space="preserve"> (*действует до 01.0</w:t>
      </w:r>
      <w:r w:rsidR="001D7B01">
        <w:rPr>
          <w:rStyle w:val="1"/>
          <w:i/>
          <w:sz w:val="20"/>
          <w:szCs w:val="20"/>
          <w:highlight w:val="yellow"/>
          <w:lang w:val="ru-RU"/>
        </w:rPr>
        <w:t>9</w:t>
      </w:r>
      <w:r w:rsidR="001D7B01" w:rsidRPr="001D7B01">
        <w:rPr>
          <w:rStyle w:val="1"/>
          <w:i/>
          <w:sz w:val="20"/>
          <w:szCs w:val="20"/>
          <w:highlight w:val="yellow"/>
          <w:lang w:val="ru-RU"/>
        </w:rPr>
        <w:t>.202</w:t>
      </w:r>
      <w:r w:rsidR="001D7B01">
        <w:rPr>
          <w:rStyle w:val="1"/>
          <w:i/>
          <w:sz w:val="20"/>
          <w:szCs w:val="20"/>
          <w:highlight w:val="yellow"/>
          <w:lang w:val="ru-RU"/>
        </w:rPr>
        <w:t>8</w:t>
      </w:r>
      <w:r w:rsidR="001D7B01" w:rsidRPr="001D7B01">
        <w:rPr>
          <w:rStyle w:val="1"/>
          <w:i/>
          <w:sz w:val="20"/>
          <w:szCs w:val="20"/>
          <w:highlight w:val="yellow"/>
          <w:lang w:val="ru-RU"/>
        </w:rPr>
        <w:t>, указать актуальный документ)</w:t>
      </w:r>
    </w:p>
    <w:p w14:paraId="3E53EF48" w14:textId="77777777" w:rsidR="000A31B8" w:rsidRPr="00FA47D5" w:rsidRDefault="00A4769C" w:rsidP="005501B9">
      <w:pPr>
        <w:pStyle w:val="a3"/>
        <w:widowControl w:val="0"/>
        <w:numPr>
          <w:ilvl w:val="1"/>
          <w:numId w:val="1"/>
        </w:numPr>
        <w:tabs>
          <w:tab w:val="left" w:pos="1516"/>
        </w:tabs>
        <w:ind w:left="20" w:right="20" w:firstLine="689"/>
        <w:jc w:val="both"/>
        <w:rPr>
          <w:rStyle w:val="1"/>
          <w:sz w:val="24"/>
          <w:szCs w:val="24"/>
          <w:lang w:val="ru-RU"/>
        </w:rPr>
      </w:pPr>
      <w:r w:rsidRPr="00FA47D5">
        <w:rPr>
          <w:rStyle w:val="1"/>
          <w:sz w:val="24"/>
          <w:szCs w:val="24"/>
          <w:lang w:val="ru-RU"/>
        </w:rPr>
        <w:t>Перед началом производства работ Подрядчик (Субподрядчик) обязан предоставить Заказчику</w:t>
      </w:r>
      <w:r w:rsidR="000A31B8" w:rsidRPr="00FA47D5">
        <w:rPr>
          <w:rStyle w:val="1"/>
          <w:sz w:val="24"/>
          <w:szCs w:val="24"/>
          <w:lang w:val="ru-RU"/>
        </w:rPr>
        <w:t>:</w:t>
      </w:r>
    </w:p>
    <w:p w14:paraId="350F7187" w14:textId="77777777" w:rsidR="00A4769C" w:rsidRPr="00FA47D5" w:rsidRDefault="00A4769C" w:rsidP="005501B9">
      <w:pPr>
        <w:pStyle w:val="a3"/>
        <w:widowControl w:val="0"/>
        <w:numPr>
          <w:ilvl w:val="2"/>
          <w:numId w:val="1"/>
        </w:numPr>
        <w:tabs>
          <w:tab w:val="left" w:pos="1516"/>
        </w:tabs>
        <w:ind w:right="20" w:firstLine="709"/>
        <w:jc w:val="both"/>
        <w:rPr>
          <w:rStyle w:val="1"/>
          <w:sz w:val="24"/>
          <w:szCs w:val="24"/>
          <w:lang w:val="ru-RU"/>
        </w:rPr>
      </w:pPr>
      <w:r w:rsidRPr="00FA47D5">
        <w:rPr>
          <w:rStyle w:val="1"/>
          <w:sz w:val="24"/>
          <w:szCs w:val="24"/>
          <w:lang w:val="ru-RU"/>
        </w:rPr>
        <w:t xml:space="preserve"> список должностных лиц, назначенных ответственными за вопросы </w:t>
      </w:r>
      <w:r w:rsidRPr="00FA47D5">
        <w:rPr>
          <w:rStyle w:val="1"/>
          <w:b/>
          <w:sz w:val="24"/>
          <w:szCs w:val="24"/>
          <w:lang w:val="ru-RU"/>
        </w:rPr>
        <w:t>обеспечения охран</w:t>
      </w:r>
      <w:r w:rsidR="00F94510" w:rsidRPr="00FA47D5">
        <w:rPr>
          <w:rStyle w:val="1"/>
          <w:b/>
          <w:sz w:val="24"/>
          <w:szCs w:val="24"/>
          <w:lang w:val="ru-RU"/>
        </w:rPr>
        <w:t>ы</w:t>
      </w:r>
      <w:r w:rsidRPr="00FA47D5">
        <w:rPr>
          <w:rStyle w:val="1"/>
          <w:b/>
          <w:sz w:val="24"/>
          <w:szCs w:val="24"/>
          <w:lang w:val="ru-RU"/>
        </w:rPr>
        <w:t xml:space="preserve"> труда, промышленной, пожарной и экологической безопасности (далее - ОТППЭБ</w:t>
      </w:r>
      <w:r w:rsidRPr="00FA47D5">
        <w:rPr>
          <w:rStyle w:val="1"/>
          <w:sz w:val="24"/>
          <w:szCs w:val="24"/>
          <w:lang w:val="ru-RU"/>
        </w:rPr>
        <w:t>) (с описанием их полномочий, обязанностей и зон ответственности), в том числе - копии приказов о назначении лиц, ответственных за производство работ повышенной опасности, а также иных приказов о назначении лиц, ответственных</w:t>
      </w:r>
      <w:r w:rsidR="000358E7" w:rsidRPr="00FA47D5">
        <w:rPr>
          <w:szCs w:val="24"/>
          <w:lang w:val="ru-RU"/>
        </w:rPr>
        <w:t xml:space="preserve"> за безопасную организацию работ в соответствии с требованиями норм и правил по охране труда</w:t>
      </w:r>
      <w:r w:rsidRPr="00FA47D5">
        <w:rPr>
          <w:rStyle w:val="1"/>
          <w:sz w:val="24"/>
          <w:szCs w:val="24"/>
          <w:lang w:val="ru-RU"/>
        </w:rPr>
        <w:t>, содержание оборудования, сооружений, технических устройств в исправном состоянии, за их безопасную эксплуатацию, о назначении ответственных по обращению с отходами производства и потребления, других ответственных лиц, регламентированных нормами и правилами ОТППЭБ, копии протоколов и удостоверений, подтверждающих проверку знаний и аттестацию ответственных лиц по ОТППЭБ, список контактных телефонов.</w:t>
      </w:r>
    </w:p>
    <w:p w14:paraId="2C830FC0" w14:textId="77777777" w:rsidR="000A31B8" w:rsidRPr="00FA47D5" w:rsidRDefault="000A31B8" w:rsidP="005501B9">
      <w:pPr>
        <w:pStyle w:val="a3"/>
        <w:widowControl w:val="0"/>
        <w:numPr>
          <w:ilvl w:val="2"/>
          <w:numId w:val="1"/>
        </w:numPr>
        <w:tabs>
          <w:tab w:val="left" w:pos="1516"/>
        </w:tabs>
        <w:ind w:right="20" w:firstLine="709"/>
        <w:jc w:val="both"/>
        <w:rPr>
          <w:rStyle w:val="1"/>
          <w:sz w:val="24"/>
          <w:szCs w:val="24"/>
          <w:lang w:val="ru-RU"/>
        </w:rPr>
      </w:pPr>
      <w:r w:rsidRPr="00FA47D5">
        <w:rPr>
          <w:rStyle w:val="1"/>
          <w:sz w:val="24"/>
          <w:szCs w:val="24"/>
          <w:lang w:val="ru-RU"/>
        </w:rPr>
        <w:t xml:space="preserve">Должность, Ф.И.О. представителей Подрядчика ответственных за проведение контроля состояния охраны труда на рабочих местах (требования к указанным лицам определены </w:t>
      </w:r>
      <w:r w:rsidR="007D3E19" w:rsidRPr="00FA47D5">
        <w:rPr>
          <w:rStyle w:val="1"/>
          <w:sz w:val="24"/>
          <w:szCs w:val="24"/>
          <w:lang w:val="ru-RU"/>
        </w:rPr>
        <w:t xml:space="preserve">статьей 223 Трудового кодекса и </w:t>
      </w:r>
      <w:r w:rsidRPr="00FA47D5">
        <w:rPr>
          <w:rStyle w:val="1"/>
          <w:sz w:val="24"/>
          <w:szCs w:val="24"/>
          <w:lang w:val="ru-RU"/>
        </w:rPr>
        <w:t xml:space="preserve">п. </w:t>
      </w:r>
      <w:r w:rsidR="00FB1AC5">
        <w:rPr>
          <w:rStyle w:val="1"/>
          <w:sz w:val="24"/>
          <w:szCs w:val="24"/>
          <w:lang w:val="ru-RU"/>
        </w:rPr>
        <w:t>3</w:t>
      </w:r>
      <w:r w:rsidRPr="00FA47D5">
        <w:rPr>
          <w:rStyle w:val="1"/>
          <w:sz w:val="24"/>
          <w:szCs w:val="24"/>
          <w:lang w:val="ru-RU"/>
        </w:rPr>
        <w:t>.6.7. настоящего П</w:t>
      </w:r>
      <w:r w:rsidR="006143FA" w:rsidRPr="00FA47D5">
        <w:rPr>
          <w:rStyle w:val="1"/>
          <w:sz w:val="24"/>
          <w:szCs w:val="24"/>
          <w:lang w:val="ru-RU"/>
        </w:rPr>
        <w:t>ри</w:t>
      </w:r>
      <w:r w:rsidRPr="00FA47D5">
        <w:rPr>
          <w:rStyle w:val="1"/>
          <w:sz w:val="24"/>
          <w:szCs w:val="24"/>
          <w:lang w:val="ru-RU"/>
        </w:rPr>
        <w:t>ложения</w:t>
      </w:r>
      <w:r w:rsidR="006143FA" w:rsidRPr="00FA47D5">
        <w:rPr>
          <w:rStyle w:val="1"/>
          <w:sz w:val="24"/>
          <w:szCs w:val="24"/>
          <w:lang w:val="ru-RU"/>
        </w:rPr>
        <w:t>)</w:t>
      </w:r>
      <w:r w:rsidRPr="00FA47D5">
        <w:rPr>
          <w:rStyle w:val="1"/>
          <w:sz w:val="24"/>
          <w:szCs w:val="24"/>
          <w:lang w:val="ru-RU"/>
        </w:rPr>
        <w:t>, а также следующую информацию:</w:t>
      </w:r>
    </w:p>
    <w:p w14:paraId="3B000C12" w14:textId="77777777" w:rsidR="006143FA" w:rsidRPr="00FA47D5" w:rsidRDefault="006143FA" w:rsidP="005501B9">
      <w:pPr>
        <w:pStyle w:val="a3"/>
        <w:numPr>
          <w:ilvl w:val="0"/>
          <w:numId w:val="13"/>
        </w:numPr>
        <w:ind w:left="0" w:right="40" w:firstLine="709"/>
        <w:jc w:val="both"/>
        <w:rPr>
          <w:rStyle w:val="1"/>
          <w:sz w:val="24"/>
          <w:szCs w:val="24"/>
          <w:lang w:val="ru-RU"/>
        </w:rPr>
      </w:pPr>
      <w:r w:rsidRPr="00FA47D5">
        <w:rPr>
          <w:rStyle w:val="1"/>
          <w:sz w:val="24"/>
          <w:szCs w:val="24"/>
          <w:lang w:val="ru-RU"/>
        </w:rPr>
        <w:t>локальный нормативный акт, определяющий порядок проведения мониторинга (инспекций, аудитов) соблюдения требований охраны труда</w:t>
      </w:r>
    </w:p>
    <w:p w14:paraId="0BDBE7C8" w14:textId="77777777" w:rsidR="000A31B8" w:rsidRPr="00FA47D5" w:rsidRDefault="000A31B8" w:rsidP="005501B9">
      <w:pPr>
        <w:pStyle w:val="a3"/>
        <w:numPr>
          <w:ilvl w:val="0"/>
          <w:numId w:val="13"/>
        </w:numPr>
        <w:ind w:left="0" w:right="40" w:firstLine="709"/>
        <w:jc w:val="both"/>
        <w:rPr>
          <w:rStyle w:val="1"/>
          <w:sz w:val="24"/>
          <w:szCs w:val="24"/>
          <w:lang w:val="ru-RU"/>
        </w:rPr>
      </w:pPr>
      <w:r w:rsidRPr="00FA47D5">
        <w:rPr>
          <w:rStyle w:val="1"/>
          <w:sz w:val="24"/>
          <w:szCs w:val="24"/>
          <w:lang w:val="ru-RU"/>
        </w:rPr>
        <w:t>документацию, подтверждающую наличие соответствующего образования у работников служб охраны труда и специалистов по охране труда;</w:t>
      </w:r>
    </w:p>
    <w:p w14:paraId="0E57A3F3" w14:textId="77777777" w:rsidR="000A31B8" w:rsidRPr="00FA47D5" w:rsidRDefault="000A31B8" w:rsidP="005501B9">
      <w:pPr>
        <w:pStyle w:val="a3"/>
        <w:numPr>
          <w:ilvl w:val="0"/>
          <w:numId w:val="13"/>
        </w:numPr>
        <w:ind w:left="0" w:right="40" w:firstLine="709"/>
        <w:jc w:val="both"/>
        <w:rPr>
          <w:szCs w:val="24"/>
          <w:shd w:val="clear" w:color="auto" w:fill="FFFFFF"/>
          <w:lang w:val="ru-RU"/>
        </w:rPr>
      </w:pPr>
      <w:r w:rsidRPr="00FA47D5">
        <w:rPr>
          <w:rStyle w:val="1"/>
          <w:sz w:val="24"/>
          <w:szCs w:val="24"/>
          <w:lang w:val="ru-RU"/>
        </w:rPr>
        <w:t xml:space="preserve">сведения об аккредитации организации, индивидуальном предпринимателе, </w:t>
      </w:r>
      <w:r w:rsidRPr="00FA47D5">
        <w:rPr>
          <w:szCs w:val="24"/>
          <w:lang w:val="ru-RU"/>
        </w:rPr>
        <w:t>оказывающим услуги в области охраны труда, копию гражданско-правового договора на оказание услуг по охране труда;</w:t>
      </w:r>
    </w:p>
    <w:p w14:paraId="53394EE8" w14:textId="77777777" w:rsidR="000A31B8" w:rsidRPr="00FA47D5" w:rsidRDefault="000A31B8" w:rsidP="005501B9">
      <w:pPr>
        <w:pStyle w:val="a3"/>
        <w:numPr>
          <w:ilvl w:val="0"/>
          <w:numId w:val="13"/>
        </w:numPr>
        <w:ind w:left="0" w:right="40" w:firstLine="709"/>
        <w:jc w:val="both"/>
        <w:rPr>
          <w:rStyle w:val="1"/>
          <w:sz w:val="24"/>
          <w:szCs w:val="24"/>
          <w:lang w:val="ru-RU"/>
        </w:rPr>
      </w:pPr>
      <w:r w:rsidRPr="00FA47D5">
        <w:rPr>
          <w:rStyle w:val="1"/>
          <w:sz w:val="24"/>
          <w:szCs w:val="24"/>
          <w:lang w:val="ru-RU"/>
        </w:rPr>
        <w:t>документацию об прохождении обучении по охране труда и проверке знаний руководителя организации или иного работника, уполномоченного исполнять функции службы охраны труда, специалиста по охране труда</w:t>
      </w:r>
      <w:r w:rsidR="006143FA" w:rsidRPr="00FA47D5">
        <w:rPr>
          <w:rStyle w:val="1"/>
          <w:sz w:val="24"/>
          <w:szCs w:val="24"/>
          <w:lang w:val="ru-RU"/>
        </w:rPr>
        <w:t>.</w:t>
      </w:r>
    </w:p>
    <w:p w14:paraId="58950BDF" w14:textId="77777777" w:rsidR="00A4769C" w:rsidRPr="00FA47D5" w:rsidRDefault="00A4769C" w:rsidP="005501B9">
      <w:pPr>
        <w:pStyle w:val="a3"/>
        <w:keepLines/>
        <w:widowControl w:val="0"/>
        <w:numPr>
          <w:ilvl w:val="1"/>
          <w:numId w:val="1"/>
        </w:numPr>
        <w:tabs>
          <w:tab w:val="left" w:pos="1516"/>
        </w:tabs>
        <w:overflowPunct w:val="0"/>
        <w:autoSpaceDE w:val="0"/>
        <w:autoSpaceDN w:val="0"/>
        <w:adjustRightInd w:val="0"/>
        <w:ind w:left="20" w:right="23" w:firstLine="740"/>
        <w:contextualSpacing/>
        <w:jc w:val="both"/>
        <w:rPr>
          <w:szCs w:val="24"/>
          <w:lang w:val="ru-RU"/>
        </w:rPr>
      </w:pPr>
      <w:r w:rsidRPr="00FA47D5">
        <w:rPr>
          <w:szCs w:val="24"/>
          <w:shd w:val="clear" w:color="auto" w:fill="FFFFFF"/>
          <w:lang w:val="ru-RU"/>
        </w:rPr>
        <w:t>Подрядчик несет ответственность за квалификацию своего персонала и за соблюдение ОТППЭБ, а также за соблюдение требований в области ОТППЭБ</w:t>
      </w:r>
      <w:r w:rsidR="007F1E09" w:rsidRPr="00FA47D5">
        <w:rPr>
          <w:szCs w:val="24"/>
          <w:shd w:val="clear" w:color="auto" w:fill="FFFFFF"/>
          <w:lang w:val="ru-RU"/>
        </w:rPr>
        <w:t xml:space="preserve">, в том числе </w:t>
      </w:r>
      <w:r w:rsidRPr="00FA47D5">
        <w:rPr>
          <w:szCs w:val="24"/>
          <w:shd w:val="clear" w:color="auto" w:fill="FFFFFF"/>
          <w:lang w:val="ru-RU"/>
        </w:rPr>
        <w:t>со стороны Субподрядчиков, а также иных работников, нанятых Подрядчиком для выполнения настоящего договора. В случае выявления допуска к работе персонала, не имеющего соответствующей квалификации или фактов нарушения требований в области ОТППЭБ персоналом Подрядчика, Субподрядчика и иными работниками, нанятыми Подрядчиком для выполнения настоящего договора, ущерб, упущенную выгоду Заказчика и штрафы возмещает Подрядчик.</w:t>
      </w:r>
    </w:p>
    <w:p w14:paraId="68F551EF" w14:textId="77777777" w:rsidR="00A4769C" w:rsidRPr="00FA47D5" w:rsidRDefault="00A4769C" w:rsidP="005501B9">
      <w:pPr>
        <w:pStyle w:val="a3"/>
        <w:widowControl w:val="0"/>
        <w:numPr>
          <w:ilvl w:val="1"/>
          <w:numId w:val="1"/>
        </w:numPr>
        <w:tabs>
          <w:tab w:val="left" w:pos="1516"/>
        </w:tabs>
        <w:ind w:left="20" w:right="20" w:firstLine="740"/>
        <w:jc w:val="both"/>
        <w:rPr>
          <w:szCs w:val="24"/>
          <w:lang w:val="ru-RU"/>
        </w:rPr>
      </w:pPr>
      <w:r w:rsidRPr="00FA47D5">
        <w:rPr>
          <w:rStyle w:val="1"/>
          <w:sz w:val="24"/>
          <w:szCs w:val="24"/>
          <w:lang w:val="ru-RU"/>
        </w:rPr>
        <w:t>Подрядчик несёт ответственность за обучение</w:t>
      </w:r>
      <w:r w:rsidR="00E85556" w:rsidRPr="00FA47D5">
        <w:rPr>
          <w:rStyle w:val="1"/>
          <w:sz w:val="24"/>
          <w:szCs w:val="24"/>
          <w:lang w:val="ru-RU"/>
        </w:rPr>
        <w:t xml:space="preserve">, </w:t>
      </w:r>
      <w:r w:rsidRPr="00FA47D5">
        <w:rPr>
          <w:rStyle w:val="1"/>
          <w:sz w:val="24"/>
          <w:szCs w:val="24"/>
          <w:lang w:val="ru-RU"/>
        </w:rPr>
        <w:t>аттестацию и проверку знаний в области ОТППЭБ собственных работников и привлечение квалифицированных, обученных и аттестованных работников Субподрядчика. Персонал Подрядчика должен иметь соответствующий выполняемым работам профессиональный уровень, подтверждённый документами. В случае несоответствия работника Подрядчика занимаемой должности он должен быть заменен Подрядчиком в согласованный Сторонами срок.</w:t>
      </w:r>
    </w:p>
    <w:p w14:paraId="26553B8E" w14:textId="77777777" w:rsidR="00A4769C" w:rsidRPr="00FA47D5" w:rsidRDefault="00A4769C" w:rsidP="005501B9">
      <w:pPr>
        <w:pStyle w:val="a3"/>
        <w:widowControl w:val="0"/>
        <w:numPr>
          <w:ilvl w:val="1"/>
          <w:numId w:val="1"/>
        </w:numPr>
        <w:tabs>
          <w:tab w:val="left" w:pos="1516"/>
        </w:tabs>
        <w:ind w:left="20" w:right="20" w:firstLine="740"/>
        <w:jc w:val="both"/>
        <w:rPr>
          <w:szCs w:val="24"/>
          <w:lang w:val="ru-RU"/>
        </w:rPr>
      </w:pPr>
      <w:r w:rsidRPr="00FA47D5">
        <w:rPr>
          <w:rStyle w:val="1"/>
          <w:sz w:val="24"/>
          <w:szCs w:val="24"/>
          <w:shd w:val="clear" w:color="auto" w:fill="FFFFFF" w:themeFill="background1"/>
          <w:lang w:val="ru-RU"/>
        </w:rPr>
        <w:t>Руководитель подрядной организации обязан ознакомить своих работников, а также работников Субподрядчиков, привлекаемых Подрядчиком, с</w:t>
      </w:r>
      <w:r w:rsidRPr="00FA47D5">
        <w:rPr>
          <w:rStyle w:val="1"/>
          <w:sz w:val="24"/>
          <w:szCs w:val="24"/>
          <w:lang w:val="ru-RU"/>
        </w:rPr>
        <w:t xml:space="preserve"> предоставленными </w:t>
      </w:r>
      <w:r w:rsidR="00F94510" w:rsidRPr="00FA47D5">
        <w:rPr>
          <w:rStyle w:val="1"/>
          <w:sz w:val="24"/>
          <w:szCs w:val="24"/>
          <w:lang w:val="ru-RU"/>
        </w:rPr>
        <w:t xml:space="preserve">ему </w:t>
      </w:r>
      <w:r w:rsidRPr="00FA47D5">
        <w:rPr>
          <w:rStyle w:val="1"/>
          <w:sz w:val="24"/>
          <w:szCs w:val="24"/>
          <w:lang w:val="ru-RU"/>
        </w:rPr>
        <w:lastRenderedPageBreak/>
        <w:t>локальными нормативными актами Заказчик</w:t>
      </w:r>
      <w:r w:rsidR="00F94510" w:rsidRPr="00FA47D5">
        <w:rPr>
          <w:rStyle w:val="1"/>
          <w:sz w:val="24"/>
          <w:szCs w:val="24"/>
          <w:lang w:val="ru-RU"/>
        </w:rPr>
        <w:t>а</w:t>
      </w:r>
      <w:r w:rsidR="00A4005E" w:rsidRPr="00FA47D5">
        <w:rPr>
          <w:rStyle w:val="1"/>
          <w:sz w:val="24"/>
          <w:szCs w:val="24"/>
          <w:lang w:val="ru-RU"/>
        </w:rPr>
        <w:t xml:space="preserve"> (актуальные версии ЛНА размещены на сайте ООО «БГК» по ссылке: </w:t>
      </w:r>
      <w:hyperlink r:id="rId6" w:history="1">
        <w:r w:rsidR="00A4005E" w:rsidRPr="00FA47D5">
          <w:rPr>
            <w:rStyle w:val="ab"/>
            <w:color w:val="auto"/>
            <w:szCs w:val="24"/>
            <w:lang w:val="ru-RU"/>
          </w:rPr>
          <w:t>Документы общества (</w:t>
        </w:r>
        <w:proofErr w:type="spellStart"/>
        <w:r w:rsidR="00A4005E" w:rsidRPr="00FA47D5">
          <w:rPr>
            <w:rStyle w:val="ab"/>
            <w:color w:val="auto"/>
            <w:szCs w:val="24"/>
          </w:rPr>
          <w:t>bgkrb</w:t>
        </w:r>
        <w:proofErr w:type="spellEnd"/>
        <w:r w:rsidR="00A4005E" w:rsidRPr="00FA47D5">
          <w:rPr>
            <w:rStyle w:val="ab"/>
            <w:color w:val="auto"/>
            <w:szCs w:val="24"/>
            <w:lang w:val="ru-RU"/>
          </w:rPr>
          <w:t>.</w:t>
        </w:r>
        <w:proofErr w:type="spellStart"/>
        <w:r w:rsidR="00A4005E" w:rsidRPr="00FA47D5">
          <w:rPr>
            <w:rStyle w:val="ab"/>
            <w:color w:val="auto"/>
            <w:szCs w:val="24"/>
          </w:rPr>
          <w:t>ru</w:t>
        </w:r>
        <w:proofErr w:type="spellEnd"/>
        <w:r w:rsidR="00A4005E" w:rsidRPr="00FA47D5">
          <w:rPr>
            <w:rStyle w:val="ab"/>
            <w:color w:val="auto"/>
            <w:szCs w:val="24"/>
            <w:lang w:val="ru-RU"/>
          </w:rPr>
          <w:t>)</w:t>
        </w:r>
      </w:hyperlink>
      <w:r w:rsidR="00A003CF" w:rsidRPr="00FA47D5">
        <w:rPr>
          <w:szCs w:val="24"/>
          <w:lang w:val="ru-RU"/>
        </w:rPr>
        <w:t>).</w:t>
      </w:r>
    </w:p>
    <w:p w14:paraId="2EDA887C" w14:textId="77777777" w:rsidR="00133211" w:rsidRPr="00FA47D5" w:rsidRDefault="00A4769C" w:rsidP="005501B9">
      <w:pPr>
        <w:pStyle w:val="a3"/>
        <w:widowControl w:val="0"/>
        <w:numPr>
          <w:ilvl w:val="1"/>
          <w:numId w:val="1"/>
        </w:numPr>
        <w:tabs>
          <w:tab w:val="left" w:pos="1516"/>
        </w:tabs>
        <w:ind w:left="20" w:right="20" w:firstLine="740"/>
        <w:jc w:val="both"/>
        <w:rPr>
          <w:rStyle w:val="1"/>
          <w:sz w:val="24"/>
          <w:szCs w:val="24"/>
          <w:shd w:val="clear" w:color="auto" w:fill="auto"/>
          <w:lang w:val="ru-RU"/>
        </w:rPr>
      </w:pPr>
      <w:r w:rsidRPr="00FA47D5">
        <w:rPr>
          <w:rStyle w:val="1"/>
          <w:sz w:val="24"/>
          <w:szCs w:val="24"/>
          <w:lang w:val="ru-RU"/>
        </w:rPr>
        <w:t>Подрядчик (Субподрядчик) (вне зависимости от рода выполняемой работы) обязан незамедлительно передавать информацию Заказчику об обнаруженных им в производственной среде Заказчика фактах аварий на технологическом оборудовании, несчастных случаев</w:t>
      </w:r>
      <w:r w:rsidR="00133211" w:rsidRPr="00FA47D5">
        <w:rPr>
          <w:rStyle w:val="1"/>
          <w:sz w:val="24"/>
          <w:szCs w:val="24"/>
          <w:lang w:val="ru-RU"/>
        </w:rPr>
        <w:t xml:space="preserve"> и микротравм</w:t>
      </w:r>
      <w:r w:rsidRPr="00FA47D5">
        <w:rPr>
          <w:rStyle w:val="1"/>
          <w:sz w:val="24"/>
          <w:szCs w:val="24"/>
          <w:lang w:val="ru-RU"/>
        </w:rPr>
        <w:t xml:space="preserve">, пожаров или возгораний, утечек газа, </w:t>
      </w:r>
      <w:r w:rsidR="001524E3" w:rsidRPr="00FA47D5">
        <w:rPr>
          <w:rStyle w:val="1"/>
          <w:sz w:val="24"/>
          <w:szCs w:val="24"/>
          <w:lang w:val="ru-RU"/>
        </w:rPr>
        <w:t xml:space="preserve">опасных </w:t>
      </w:r>
      <w:r w:rsidRPr="00FA47D5">
        <w:rPr>
          <w:rStyle w:val="1"/>
          <w:sz w:val="24"/>
          <w:szCs w:val="24"/>
          <w:lang w:val="ru-RU"/>
        </w:rPr>
        <w:t>веществ, происшедших при осуществлении производственной деятельности.</w:t>
      </w:r>
      <w:r w:rsidR="00F9255A" w:rsidRPr="00FA47D5">
        <w:rPr>
          <w:rStyle w:val="1"/>
          <w:sz w:val="24"/>
          <w:szCs w:val="24"/>
          <w:lang w:val="ru-RU"/>
        </w:rPr>
        <w:t xml:space="preserve"> </w:t>
      </w:r>
    </w:p>
    <w:p w14:paraId="10B2C4FB" w14:textId="77777777" w:rsidR="00A4769C" w:rsidRPr="00FA47D5" w:rsidRDefault="00A4769C" w:rsidP="005501B9">
      <w:pPr>
        <w:pStyle w:val="a3"/>
        <w:widowControl w:val="0"/>
        <w:numPr>
          <w:ilvl w:val="1"/>
          <w:numId w:val="1"/>
        </w:numPr>
        <w:tabs>
          <w:tab w:val="left" w:pos="1516"/>
        </w:tabs>
        <w:ind w:left="20" w:right="20" w:firstLine="740"/>
        <w:jc w:val="both"/>
        <w:rPr>
          <w:szCs w:val="24"/>
          <w:lang w:val="ru-RU"/>
        </w:rPr>
      </w:pPr>
      <w:r w:rsidRPr="00FA47D5">
        <w:rPr>
          <w:rStyle w:val="1"/>
          <w:sz w:val="24"/>
          <w:szCs w:val="24"/>
          <w:lang w:val="ru-RU"/>
        </w:rPr>
        <w:t>В случае невыполнения и/или нарушения Подрядчиком (Субподрядчиком) действующего законодательства в области ОТППЭБ, а также если в действиях Подрядчика (Субподрядчика) усматривается угроза возникновения аварии,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(Субподрядчика) с уведомлением (актом) о приостановке работ руководителя участка (или организации) с указанием причин и времени остановки, данных ответственного представителя Заказчика - Ф. И. О., должности.</w:t>
      </w:r>
    </w:p>
    <w:p w14:paraId="353B930C" w14:textId="77777777" w:rsidR="00F9255A" w:rsidRPr="00FA47D5" w:rsidRDefault="00A4769C" w:rsidP="005501B9">
      <w:pPr>
        <w:autoSpaceDE w:val="0"/>
        <w:autoSpaceDN w:val="0"/>
        <w:adjustRightInd w:val="0"/>
        <w:ind w:firstLine="708"/>
        <w:jc w:val="both"/>
        <w:rPr>
          <w:rStyle w:val="1"/>
          <w:sz w:val="24"/>
          <w:szCs w:val="24"/>
        </w:rPr>
      </w:pPr>
      <w:r w:rsidRPr="00FA47D5">
        <w:rPr>
          <w:rStyle w:val="1"/>
          <w:sz w:val="24"/>
          <w:szCs w:val="24"/>
        </w:rPr>
        <w:t xml:space="preserve">При несчастном случае, произошедшем с работником Подрядчика (Субподрядчика), </w:t>
      </w:r>
      <w:r w:rsidR="00E85556" w:rsidRPr="00FA47D5">
        <w:rPr>
          <w:rStyle w:val="1"/>
          <w:sz w:val="24"/>
          <w:szCs w:val="24"/>
        </w:rPr>
        <w:t xml:space="preserve">расследование </w:t>
      </w:r>
      <w:r w:rsidRPr="00FA47D5">
        <w:rPr>
          <w:rStyle w:val="1"/>
          <w:sz w:val="24"/>
          <w:szCs w:val="24"/>
        </w:rPr>
        <w:t xml:space="preserve">проводится в соответствии с Трудовым кодексом РФ и положениями об особенностях расследования несчастных случаев на производстве в отдельных отраслях и организациях. </w:t>
      </w:r>
    </w:p>
    <w:p w14:paraId="4985003C" w14:textId="77777777" w:rsidR="00133211" w:rsidRPr="00FA47D5" w:rsidRDefault="00F9255A" w:rsidP="005501B9">
      <w:pPr>
        <w:autoSpaceDE w:val="0"/>
        <w:autoSpaceDN w:val="0"/>
        <w:adjustRightInd w:val="0"/>
        <w:ind w:firstLine="708"/>
        <w:jc w:val="both"/>
        <w:rPr>
          <w:rFonts w:eastAsiaTheme="minorHAnsi"/>
          <w:szCs w:val="24"/>
          <w:lang w:eastAsia="en-US"/>
        </w:rPr>
      </w:pPr>
      <w:r w:rsidRPr="00FA47D5">
        <w:rPr>
          <w:rStyle w:val="1"/>
          <w:sz w:val="24"/>
          <w:szCs w:val="24"/>
        </w:rPr>
        <w:t xml:space="preserve">Подрядчик (Субподрядчик) обязан </w:t>
      </w:r>
      <w:r w:rsidRPr="00FA47D5">
        <w:rPr>
          <w:rFonts w:eastAsiaTheme="minorHAnsi"/>
          <w:szCs w:val="24"/>
          <w:lang w:eastAsia="en-US"/>
        </w:rPr>
        <w:t xml:space="preserve">осуществлять учет и рассмотрение обстоятельств и причин, приведших к возникновению микроповреждений (микротравм) работников в соответствии с </w:t>
      </w:r>
      <w:hyperlink r:id="rId7" w:history="1">
        <w:r w:rsidRPr="00FA47D5">
          <w:rPr>
            <w:rFonts w:eastAsiaTheme="minorHAnsi"/>
            <w:szCs w:val="24"/>
            <w:lang w:eastAsia="en-US"/>
          </w:rPr>
          <w:t>Рекомендациями</w:t>
        </w:r>
      </w:hyperlink>
      <w:r w:rsidRPr="00FA47D5">
        <w:rPr>
          <w:rFonts w:eastAsiaTheme="minorHAnsi"/>
          <w:szCs w:val="24"/>
          <w:lang w:eastAsia="en-US"/>
        </w:rPr>
        <w:t xml:space="preserve"> по учету микроповреждений (микротравм) работников.</w:t>
      </w:r>
      <w:r w:rsidR="00133211" w:rsidRPr="00FA47D5">
        <w:rPr>
          <w:rFonts w:eastAsiaTheme="minorHAnsi"/>
          <w:szCs w:val="24"/>
          <w:lang w:eastAsia="en-US"/>
        </w:rPr>
        <w:t xml:space="preserve"> Р</w:t>
      </w:r>
      <w:r w:rsidR="00133211" w:rsidRPr="00FA47D5">
        <w:rPr>
          <w:rStyle w:val="1"/>
          <w:sz w:val="24"/>
          <w:szCs w:val="24"/>
        </w:rPr>
        <w:t xml:space="preserve">езультаты рассмотрения </w:t>
      </w:r>
      <w:r w:rsidR="00133211" w:rsidRPr="00FA47D5">
        <w:rPr>
          <w:rFonts w:eastAsiaTheme="minorHAnsi"/>
          <w:szCs w:val="24"/>
          <w:lang w:eastAsia="en-US"/>
        </w:rPr>
        <w:t>обстоятельств и причин, приведших к возникновению микроповреждения, должны направляться Заказчику не позднее 5 календарных дней после установления обстоятельств и причин микротравм.</w:t>
      </w:r>
    </w:p>
    <w:p w14:paraId="0E66E593" w14:textId="77777777" w:rsidR="00A4769C" w:rsidRPr="00FA47D5" w:rsidRDefault="00A4769C" w:rsidP="005501B9">
      <w:pPr>
        <w:pStyle w:val="a3"/>
        <w:widowControl w:val="0"/>
        <w:tabs>
          <w:tab w:val="left" w:pos="1516"/>
        </w:tabs>
        <w:ind w:left="20" w:right="20" w:firstLine="689"/>
        <w:jc w:val="both"/>
        <w:rPr>
          <w:szCs w:val="24"/>
          <w:lang w:val="ru-RU"/>
        </w:rPr>
      </w:pPr>
      <w:r w:rsidRPr="00FA47D5">
        <w:rPr>
          <w:rStyle w:val="1"/>
          <w:sz w:val="24"/>
          <w:szCs w:val="24"/>
          <w:lang w:val="ru-RU"/>
        </w:rPr>
        <w:t>В случае пожара Подрядчик (Субподрядчик) в обязательном порядке создает комиссию по расследованию, которое проводиться в соответствии с требованиями РД 153-34.0-20.802-2002 «Инструкция по расследованию и учету пожаров на энергетических предприятиях». По итогам расследования Подрядчик (Субподрядчик) представляет Заказчику материалы расследования данных происшествий. Подрядчик (Субподрядчик) обязуется включать (по согласованию) в комиссию по расследованию происшествий представителей Заказчика. В ходе расследования, при первом оперативном выезде на место происшествия, Подрядчик (Субподрядчик) обеспечивает доступ представителей Заказчика (уполномоченным Заказчиком третьим лицам) к документации, оборудованию, персоналу и т.д.</w:t>
      </w:r>
    </w:p>
    <w:p w14:paraId="1C8201D6" w14:textId="77777777" w:rsidR="00A4769C" w:rsidRPr="00FA47D5" w:rsidRDefault="00A4769C" w:rsidP="005501B9">
      <w:pPr>
        <w:pStyle w:val="a3"/>
        <w:ind w:left="20" w:right="20" w:firstLine="720"/>
        <w:jc w:val="both"/>
        <w:rPr>
          <w:szCs w:val="24"/>
          <w:lang w:val="ru-RU"/>
        </w:rPr>
      </w:pPr>
      <w:r w:rsidRPr="00FA47D5">
        <w:rPr>
          <w:rStyle w:val="1"/>
          <w:sz w:val="24"/>
          <w:szCs w:val="24"/>
          <w:lang w:val="ru-RU"/>
        </w:rPr>
        <w:t>Все аварии, пожары, несчастные случаи, произошедшие при работе Подрядчика (Субподрядчика)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учёту и передаче Подрядчиком (Субподрядчиком) в государственные органы контроля и надзора.</w:t>
      </w:r>
    </w:p>
    <w:p w14:paraId="428D2285" w14:textId="77777777" w:rsidR="00A4769C" w:rsidRPr="00FA47D5" w:rsidRDefault="00A4769C" w:rsidP="005501B9">
      <w:pPr>
        <w:pStyle w:val="a3"/>
        <w:widowControl w:val="0"/>
        <w:numPr>
          <w:ilvl w:val="1"/>
          <w:numId w:val="1"/>
        </w:numPr>
        <w:tabs>
          <w:tab w:val="left" w:pos="1513"/>
        </w:tabs>
        <w:ind w:left="20" w:right="20" w:firstLine="720"/>
        <w:jc w:val="both"/>
        <w:rPr>
          <w:szCs w:val="24"/>
          <w:lang w:val="ru-RU"/>
        </w:rPr>
      </w:pPr>
      <w:r w:rsidRPr="00FA47D5">
        <w:rPr>
          <w:rStyle w:val="1"/>
          <w:sz w:val="24"/>
          <w:szCs w:val="24"/>
          <w:lang w:val="ru-RU"/>
        </w:rPr>
        <w:t>В случаях причинения вреда здоровью и жизни работников Заказчика и третьих лиц на объекте или оборудовании, переданных Подрядчику, последний полностью несёт ответственность за наступивший случай в соответствии с действующим законодательством.</w:t>
      </w:r>
    </w:p>
    <w:p w14:paraId="3B720F80" w14:textId="77777777" w:rsidR="00A4769C" w:rsidRPr="00FA47D5" w:rsidRDefault="00A4769C" w:rsidP="005501B9">
      <w:pPr>
        <w:pStyle w:val="a3"/>
        <w:widowControl w:val="0"/>
        <w:numPr>
          <w:ilvl w:val="1"/>
          <w:numId w:val="1"/>
        </w:numPr>
        <w:tabs>
          <w:tab w:val="left" w:pos="1513"/>
        </w:tabs>
        <w:ind w:left="20" w:firstLine="720"/>
        <w:jc w:val="both"/>
        <w:rPr>
          <w:szCs w:val="24"/>
        </w:rPr>
      </w:pPr>
      <w:proofErr w:type="spellStart"/>
      <w:r w:rsidRPr="00FA47D5">
        <w:rPr>
          <w:rStyle w:val="1"/>
          <w:sz w:val="24"/>
          <w:szCs w:val="24"/>
        </w:rPr>
        <w:t>Представителям</w:t>
      </w:r>
      <w:proofErr w:type="spellEnd"/>
      <w:r w:rsidRPr="00FA47D5">
        <w:rPr>
          <w:rStyle w:val="1"/>
          <w:sz w:val="24"/>
          <w:szCs w:val="24"/>
        </w:rPr>
        <w:t xml:space="preserve"> </w:t>
      </w:r>
      <w:proofErr w:type="spellStart"/>
      <w:r w:rsidRPr="00FA47D5">
        <w:rPr>
          <w:rStyle w:val="1"/>
          <w:sz w:val="24"/>
          <w:szCs w:val="24"/>
        </w:rPr>
        <w:t>Подрядчика</w:t>
      </w:r>
      <w:proofErr w:type="spellEnd"/>
      <w:r w:rsidRPr="00FA47D5">
        <w:rPr>
          <w:rStyle w:val="1"/>
          <w:sz w:val="24"/>
          <w:szCs w:val="24"/>
        </w:rPr>
        <w:t xml:space="preserve"> (</w:t>
      </w:r>
      <w:proofErr w:type="spellStart"/>
      <w:r w:rsidRPr="00FA47D5">
        <w:rPr>
          <w:rStyle w:val="1"/>
          <w:sz w:val="24"/>
          <w:szCs w:val="24"/>
        </w:rPr>
        <w:t>Субподрядчика</w:t>
      </w:r>
      <w:proofErr w:type="spellEnd"/>
      <w:r w:rsidRPr="00FA47D5">
        <w:rPr>
          <w:rStyle w:val="1"/>
          <w:sz w:val="24"/>
          <w:szCs w:val="24"/>
        </w:rPr>
        <w:t xml:space="preserve">) </w:t>
      </w:r>
      <w:proofErr w:type="spellStart"/>
      <w:r w:rsidRPr="00FA47D5">
        <w:rPr>
          <w:rStyle w:val="1"/>
          <w:sz w:val="24"/>
          <w:szCs w:val="24"/>
        </w:rPr>
        <w:t>запрещается</w:t>
      </w:r>
      <w:proofErr w:type="spellEnd"/>
      <w:r w:rsidRPr="00FA47D5">
        <w:rPr>
          <w:rStyle w:val="1"/>
          <w:sz w:val="24"/>
          <w:szCs w:val="24"/>
        </w:rPr>
        <w:t>:</w:t>
      </w:r>
    </w:p>
    <w:p w14:paraId="21C96A68" w14:textId="77777777" w:rsidR="00A4769C" w:rsidRPr="00FA47D5" w:rsidRDefault="00A4769C" w:rsidP="005501B9">
      <w:pPr>
        <w:pStyle w:val="a3"/>
        <w:widowControl w:val="0"/>
        <w:numPr>
          <w:ilvl w:val="0"/>
          <w:numId w:val="3"/>
        </w:numPr>
        <w:tabs>
          <w:tab w:val="left" w:pos="902"/>
        </w:tabs>
        <w:ind w:left="20" w:firstLine="720"/>
        <w:jc w:val="both"/>
        <w:rPr>
          <w:szCs w:val="24"/>
          <w:lang w:val="ru-RU"/>
        </w:rPr>
      </w:pPr>
      <w:r w:rsidRPr="00FA47D5">
        <w:rPr>
          <w:rStyle w:val="1"/>
          <w:sz w:val="24"/>
          <w:szCs w:val="24"/>
          <w:lang w:val="ru-RU"/>
        </w:rPr>
        <w:t>провозить на объекты Заказчика посторонних лиц;</w:t>
      </w:r>
    </w:p>
    <w:p w14:paraId="4703E781" w14:textId="77777777" w:rsidR="00A4769C" w:rsidRPr="00FA47D5" w:rsidRDefault="00A4769C" w:rsidP="005501B9">
      <w:pPr>
        <w:pStyle w:val="a3"/>
        <w:widowControl w:val="0"/>
        <w:numPr>
          <w:ilvl w:val="0"/>
          <w:numId w:val="3"/>
        </w:numPr>
        <w:tabs>
          <w:tab w:val="left" w:pos="902"/>
        </w:tabs>
        <w:ind w:left="20" w:firstLine="720"/>
        <w:jc w:val="both"/>
        <w:rPr>
          <w:szCs w:val="24"/>
          <w:lang w:val="ru-RU"/>
        </w:rPr>
      </w:pPr>
      <w:r w:rsidRPr="00FA47D5">
        <w:rPr>
          <w:rStyle w:val="1"/>
          <w:sz w:val="24"/>
          <w:szCs w:val="24"/>
          <w:lang w:val="ru-RU"/>
        </w:rPr>
        <w:t>самовольно изменять условия, последовательность и объем работ;</w:t>
      </w:r>
    </w:p>
    <w:p w14:paraId="7BD523E4" w14:textId="77777777" w:rsidR="00A4769C" w:rsidRPr="00FA47D5" w:rsidRDefault="00A4769C" w:rsidP="005501B9">
      <w:pPr>
        <w:pStyle w:val="a3"/>
        <w:widowControl w:val="0"/>
        <w:numPr>
          <w:ilvl w:val="0"/>
          <w:numId w:val="3"/>
        </w:numPr>
        <w:tabs>
          <w:tab w:val="left" w:pos="902"/>
        </w:tabs>
        <w:ind w:left="20" w:right="20" w:firstLine="720"/>
        <w:jc w:val="both"/>
        <w:rPr>
          <w:szCs w:val="24"/>
          <w:lang w:val="ru-RU"/>
        </w:rPr>
      </w:pPr>
      <w:r w:rsidRPr="00FA47D5">
        <w:rPr>
          <w:rStyle w:val="1"/>
          <w:sz w:val="24"/>
          <w:szCs w:val="24"/>
          <w:lang w:val="ru-RU"/>
        </w:rPr>
        <w:t>находиться без надобности на действующих установках, в производственных помещениях Заказчика;</w:t>
      </w:r>
    </w:p>
    <w:p w14:paraId="3ACECE7A" w14:textId="77777777" w:rsidR="00A4769C" w:rsidRPr="00FA47D5" w:rsidRDefault="00A4769C" w:rsidP="005501B9">
      <w:pPr>
        <w:pStyle w:val="a3"/>
        <w:widowControl w:val="0"/>
        <w:numPr>
          <w:ilvl w:val="0"/>
          <w:numId w:val="3"/>
        </w:numPr>
        <w:tabs>
          <w:tab w:val="left" w:pos="902"/>
        </w:tabs>
        <w:ind w:left="20" w:right="20" w:firstLine="720"/>
        <w:jc w:val="both"/>
        <w:rPr>
          <w:rStyle w:val="1"/>
          <w:sz w:val="24"/>
          <w:szCs w:val="24"/>
          <w:shd w:val="clear" w:color="auto" w:fill="auto"/>
          <w:lang w:val="ru-RU"/>
        </w:rPr>
      </w:pPr>
      <w:r w:rsidRPr="00FA47D5">
        <w:rPr>
          <w:rStyle w:val="1"/>
          <w:sz w:val="24"/>
          <w:szCs w:val="24"/>
          <w:lang w:val="ru-RU"/>
        </w:rPr>
        <w:t>нарушать согласованный с Заказчиком маршрут движения, а также посещать объекты Заказчика, находящиеся за пределами территории производства работ;</w:t>
      </w:r>
    </w:p>
    <w:p w14:paraId="2AD3E07C" w14:textId="77777777" w:rsidR="0099218E" w:rsidRPr="00FA47D5" w:rsidRDefault="0099218E" w:rsidP="005501B9">
      <w:pPr>
        <w:pStyle w:val="a3"/>
        <w:widowControl w:val="0"/>
        <w:numPr>
          <w:ilvl w:val="0"/>
          <w:numId w:val="3"/>
        </w:numPr>
        <w:tabs>
          <w:tab w:val="left" w:pos="902"/>
        </w:tabs>
        <w:ind w:left="20" w:right="20" w:firstLine="720"/>
        <w:jc w:val="both"/>
        <w:rPr>
          <w:szCs w:val="24"/>
          <w:lang w:val="ru-RU"/>
        </w:rPr>
      </w:pPr>
      <w:r w:rsidRPr="00FA47D5">
        <w:rPr>
          <w:szCs w:val="24"/>
          <w:lang w:val="ru-RU"/>
        </w:rPr>
        <w:t>производить какие-либо работы без выполнения организационных и технических мероприятий, обеспечивающих их безопасное производство;</w:t>
      </w:r>
    </w:p>
    <w:p w14:paraId="1D57B770" w14:textId="77777777" w:rsidR="00A4769C" w:rsidRPr="00FA47D5" w:rsidRDefault="00A4769C" w:rsidP="005501B9">
      <w:pPr>
        <w:pStyle w:val="a3"/>
        <w:widowControl w:val="0"/>
        <w:numPr>
          <w:ilvl w:val="0"/>
          <w:numId w:val="3"/>
        </w:numPr>
        <w:tabs>
          <w:tab w:val="left" w:pos="902"/>
        </w:tabs>
        <w:ind w:left="20" w:right="20" w:firstLine="720"/>
        <w:jc w:val="both"/>
        <w:rPr>
          <w:szCs w:val="24"/>
          <w:lang w:val="ru-RU"/>
        </w:rPr>
      </w:pPr>
      <w:r w:rsidRPr="00FA47D5">
        <w:rPr>
          <w:rStyle w:val="1"/>
          <w:sz w:val="24"/>
          <w:szCs w:val="24"/>
          <w:lang w:val="ru-RU"/>
        </w:rPr>
        <w:t>освобождать транспортное средство от посторонних предметов и мусора на объекте Заказчика;</w:t>
      </w:r>
    </w:p>
    <w:p w14:paraId="4924F49E" w14:textId="77777777" w:rsidR="00A4769C" w:rsidRPr="00FA47D5" w:rsidRDefault="00A4769C" w:rsidP="005501B9">
      <w:pPr>
        <w:pStyle w:val="a3"/>
        <w:widowControl w:val="0"/>
        <w:numPr>
          <w:ilvl w:val="0"/>
          <w:numId w:val="3"/>
        </w:numPr>
        <w:tabs>
          <w:tab w:val="left" w:pos="902"/>
        </w:tabs>
        <w:ind w:left="20" w:right="20" w:firstLine="720"/>
        <w:jc w:val="both"/>
        <w:rPr>
          <w:szCs w:val="24"/>
          <w:lang w:val="ru-RU"/>
        </w:rPr>
      </w:pPr>
      <w:r w:rsidRPr="00FA47D5">
        <w:rPr>
          <w:rStyle w:val="1"/>
          <w:sz w:val="24"/>
          <w:szCs w:val="24"/>
          <w:lang w:val="ru-RU"/>
        </w:rPr>
        <w:t>отвлекать работников Заказчика во время проведения ими производственных работ;</w:t>
      </w:r>
    </w:p>
    <w:p w14:paraId="29C91C54" w14:textId="77777777" w:rsidR="00A4769C" w:rsidRPr="00FA47D5" w:rsidRDefault="00A4769C" w:rsidP="005501B9">
      <w:pPr>
        <w:pStyle w:val="a3"/>
        <w:widowControl w:val="0"/>
        <w:numPr>
          <w:ilvl w:val="0"/>
          <w:numId w:val="3"/>
        </w:numPr>
        <w:tabs>
          <w:tab w:val="left" w:pos="902"/>
        </w:tabs>
        <w:ind w:left="20" w:right="20" w:firstLine="720"/>
        <w:jc w:val="both"/>
        <w:rPr>
          <w:szCs w:val="24"/>
          <w:lang w:val="ru-RU"/>
        </w:rPr>
      </w:pPr>
      <w:r w:rsidRPr="00FA47D5">
        <w:rPr>
          <w:rStyle w:val="1"/>
          <w:sz w:val="24"/>
          <w:szCs w:val="24"/>
          <w:lang w:val="ru-RU"/>
        </w:rPr>
        <w:t>пользоваться технологическим оборудованием и грузоподъемными механизмами Заказчика без предварительного с ним согласования;</w:t>
      </w:r>
    </w:p>
    <w:p w14:paraId="23508E92" w14:textId="77777777" w:rsidR="00A4769C" w:rsidRPr="00FA47D5" w:rsidRDefault="00A4769C" w:rsidP="005501B9">
      <w:pPr>
        <w:pStyle w:val="a3"/>
        <w:widowControl w:val="0"/>
        <w:numPr>
          <w:ilvl w:val="0"/>
          <w:numId w:val="3"/>
        </w:numPr>
        <w:tabs>
          <w:tab w:val="left" w:pos="902"/>
        </w:tabs>
        <w:ind w:left="20" w:firstLine="720"/>
        <w:jc w:val="both"/>
        <w:rPr>
          <w:szCs w:val="24"/>
          <w:lang w:val="ru-RU"/>
        </w:rPr>
      </w:pPr>
      <w:r w:rsidRPr="00FA47D5">
        <w:rPr>
          <w:rStyle w:val="1"/>
          <w:sz w:val="24"/>
          <w:szCs w:val="24"/>
          <w:lang w:val="ru-RU"/>
        </w:rPr>
        <w:t>курить вне отведенных для этого мест;</w:t>
      </w:r>
    </w:p>
    <w:p w14:paraId="647A3886" w14:textId="77777777" w:rsidR="00A4769C" w:rsidRPr="00FA47D5" w:rsidRDefault="00A4769C" w:rsidP="005501B9">
      <w:pPr>
        <w:pStyle w:val="a3"/>
        <w:widowControl w:val="0"/>
        <w:numPr>
          <w:ilvl w:val="0"/>
          <w:numId w:val="3"/>
        </w:numPr>
        <w:tabs>
          <w:tab w:val="left" w:pos="902"/>
        </w:tabs>
        <w:ind w:left="20" w:right="20" w:firstLine="720"/>
        <w:jc w:val="both"/>
        <w:rPr>
          <w:szCs w:val="24"/>
          <w:lang w:val="ru-RU"/>
        </w:rPr>
      </w:pPr>
      <w:r w:rsidRPr="00FA47D5">
        <w:rPr>
          <w:rStyle w:val="1"/>
          <w:sz w:val="24"/>
          <w:szCs w:val="24"/>
          <w:lang w:val="ru-RU"/>
        </w:rPr>
        <w:lastRenderedPageBreak/>
        <w:t>самовольно размещать или утилизировать любые виды отходов вне отведенных мест, оговоренных в условиях договора;</w:t>
      </w:r>
    </w:p>
    <w:p w14:paraId="3FD76371" w14:textId="77777777" w:rsidR="00A4769C" w:rsidRPr="00FA47D5" w:rsidRDefault="00A4769C" w:rsidP="005501B9">
      <w:pPr>
        <w:pStyle w:val="a3"/>
        <w:widowControl w:val="0"/>
        <w:numPr>
          <w:ilvl w:val="0"/>
          <w:numId w:val="3"/>
        </w:numPr>
        <w:tabs>
          <w:tab w:val="left" w:pos="902"/>
        </w:tabs>
        <w:ind w:left="20" w:right="20" w:firstLine="720"/>
        <w:jc w:val="both"/>
        <w:rPr>
          <w:szCs w:val="24"/>
          <w:lang w:val="ru-RU"/>
        </w:rPr>
      </w:pPr>
      <w:r w:rsidRPr="00FA47D5">
        <w:rPr>
          <w:rStyle w:val="1"/>
          <w:sz w:val="24"/>
          <w:szCs w:val="24"/>
          <w:lang w:val="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450EBC12" w14:textId="77777777" w:rsidR="00A4769C" w:rsidRPr="00FA47D5" w:rsidRDefault="00A4769C" w:rsidP="005501B9">
      <w:pPr>
        <w:pStyle w:val="a3"/>
        <w:widowControl w:val="0"/>
        <w:numPr>
          <w:ilvl w:val="0"/>
          <w:numId w:val="3"/>
        </w:numPr>
        <w:tabs>
          <w:tab w:val="left" w:pos="902"/>
        </w:tabs>
        <w:ind w:left="20" w:right="20" w:firstLine="720"/>
        <w:jc w:val="both"/>
        <w:rPr>
          <w:szCs w:val="24"/>
          <w:lang w:val="ru-RU"/>
        </w:rPr>
      </w:pPr>
      <w:r w:rsidRPr="00FA47D5">
        <w:rPr>
          <w:rStyle w:val="1"/>
          <w:sz w:val="24"/>
          <w:szCs w:val="24"/>
          <w:lang w:val="ru-RU"/>
        </w:rPr>
        <w:t>при производстве определенного объема работ на выделенном участке выполнять какие-либо другие работы по собственной инициативе без уведомления Заказчика;</w:t>
      </w:r>
    </w:p>
    <w:p w14:paraId="6151C618" w14:textId="77777777" w:rsidR="00A4769C" w:rsidRPr="00FA47D5" w:rsidRDefault="00A4769C" w:rsidP="005501B9">
      <w:pPr>
        <w:pStyle w:val="a3"/>
        <w:widowControl w:val="0"/>
        <w:numPr>
          <w:ilvl w:val="0"/>
          <w:numId w:val="3"/>
        </w:numPr>
        <w:tabs>
          <w:tab w:val="left" w:pos="902"/>
        </w:tabs>
        <w:ind w:left="20" w:right="20" w:firstLine="720"/>
        <w:jc w:val="both"/>
        <w:rPr>
          <w:szCs w:val="24"/>
          <w:lang w:val="ru-RU"/>
        </w:rPr>
      </w:pPr>
      <w:r w:rsidRPr="00FA47D5">
        <w:rPr>
          <w:rStyle w:val="1"/>
          <w:sz w:val="24"/>
          <w:szCs w:val="24"/>
          <w:lang w:val="ru-RU"/>
        </w:rPr>
        <w:t>находиться в местах, присутствие на которых не требуется предметом договора.</w:t>
      </w:r>
    </w:p>
    <w:p w14:paraId="19297278" w14:textId="77777777" w:rsidR="00A4769C" w:rsidRPr="00FA47D5" w:rsidRDefault="00A4769C" w:rsidP="005501B9">
      <w:pPr>
        <w:pStyle w:val="a3"/>
        <w:widowControl w:val="0"/>
        <w:numPr>
          <w:ilvl w:val="1"/>
          <w:numId w:val="1"/>
        </w:numPr>
        <w:tabs>
          <w:tab w:val="left" w:pos="1528"/>
        </w:tabs>
        <w:ind w:left="20" w:right="40" w:firstLine="740"/>
        <w:jc w:val="both"/>
        <w:rPr>
          <w:szCs w:val="24"/>
          <w:lang w:val="ru-RU"/>
        </w:rPr>
      </w:pPr>
      <w:r w:rsidRPr="00FA47D5">
        <w:rPr>
          <w:rStyle w:val="1"/>
          <w:sz w:val="24"/>
          <w:szCs w:val="24"/>
          <w:lang w:val="ru-RU"/>
        </w:rPr>
        <w:t>Подрядчик обязан не допускать к работам на объектах Заказчика собственных работников или работников Субподрядной организации,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 Подрядчик обязан обеспечить наличие достаточного медицинского страхового покрытия, у всех сотрудников своей организации включая иностранных граждан, данная страховка как минимум должна покрывать стоимость стационарного лечения в лечебном учреждении, а также стоимость экстренной эвакуации в ближайшее пригодное для этой цели лечебное учреждение.</w:t>
      </w:r>
    </w:p>
    <w:p w14:paraId="661920B6" w14:textId="77777777" w:rsidR="00481B15" w:rsidRPr="00FA47D5" w:rsidRDefault="00A4769C" w:rsidP="005501B9">
      <w:pPr>
        <w:pStyle w:val="a3"/>
        <w:widowControl w:val="0"/>
        <w:numPr>
          <w:ilvl w:val="1"/>
          <w:numId w:val="1"/>
        </w:numPr>
        <w:tabs>
          <w:tab w:val="left" w:pos="1528"/>
        </w:tabs>
        <w:ind w:left="20" w:right="40" w:firstLine="740"/>
        <w:jc w:val="both"/>
        <w:rPr>
          <w:rStyle w:val="1"/>
          <w:sz w:val="24"/>
          <w:szCs w:val="24"/>
          <w:shd w:val="clear" w:color="auto" w:fill="auto"/>
          <w:lang w:val="ru-RU"/>
        </w:rPr>
      </w:pPr>
      <w:r w:rsidRPr="00FA47D5">
        <w:rPr>
          <w:rStyle w:val="1"/>
          <w:sz w:val="24"/>
          <w:szCs w:val="24"/>
          <w:lang w:val="ru-RU"/>
        </w:rPr>
        <w:t>Перед началом производства работ Подрядчик (Субподрядчик) обязан оповестить Заказчика о начале производства работ и согласовать с Заказчиком схему мест складирования материалов, места производства работ, места установки техники и агрегатов</w:t>
      </w:r>
      <w:r w:rsidR="00481B15" w:rsidRPr="00FA47D5">
        <w:rPr>
          <w:rStyle w:val="1"/>
          <w:sz w:val="24"/>
          <w:szCs w:val="24"/>
          <w:lang w:val="ru-RU"/>
        </w:rPr>
        <w:t xml:space="preserve">. </w:t>
      </w:r>
    </w:p>
    <w:p w14:paraId="6D08CC04" w14:textId="77777777" w:rsidR="00A4769C" w:rsidRPr="00FA47D5" w:rsidRDefault="00481B15" w:rsidP="005501B9">
      <w:pPr>
        <w:pStyle w:val="a3"/>
        <w:widowControl w:val="0"/>
        <w:tabs>
          <w:tab w:val="left" w:pos="1528"/>
        </w:tabs>
        <w:ind w:right="40" w:firstLine="709"/>
        <w:jc w:val="both"/>
        <w:rPr>
          <w:szCs w:val="24"/>
          <w:lang w:val="ru-RU"/>
        </w:rPr>
      </w:pPr>
      <w:r w:rsidRPr="00FA47D5">
        <w:rPr>
          <w:rStyle w:val="1"/>
          <w:sz w:val="24"/>
          <w:szCs w:val="24"/>
          <w:lang w:val="ru-RU"/>
        </w:rPr>
        <w:t>П</w:t>
      </w:r>
      <w:r w:rsidR="00A4769C" w:rsidRPr="00FA47D5">
        <w:rPr>
          <w:rStyle w:val="1"/>
          <w:sz w:val="24"/>
          <w:szCs w:val="24"/>
          <w:lang w:val="ru-RU"/>
        </w:rPr>
        <w:t>одключени</w:t>
      </w:r>
      <w:r w:rsidRPr="00FA47D5">
        <w:rPr>
          <w:rStyle w:val="1"/>
          <w:sz w:val="24"/>
          <w:szCs w:val="24"/>
          <w:lang w:val="ru-RU"/>
        </w:rPr>
        <w:t>е</w:t>
      </w:r>
      <w:r w:rsidR="00A4769C" w:rsidRPr="00FA47D5">
        <w:rPr>
          <w:rStyle w:val="1"/>
          <w:sz w:val="24"/>
          <w:szCs w:val="24"/>
          <w:lang w:val="ru-RU"/>
        </w:rPr>
        <w:t xml:space="preserve"> к источникам электро-, водоснабжения и способы прокладки временных линий электропередач, водопроводов для собственных нужд</w:t>
      </w:r>
      <w:r w:rsidRPr="00FA47D5">
        <w:rPr>
          <w:rStyle w:val="1"/>
          <w:sz w:val="24"/>
          <w:szCs w:val="24"/>
          <w:lang w:val="ru-RU"/>
        </w:rPr>
        <w:t xml:space="preserve"> допускается только в соответствии со схемой подключения, подписанной представителями Заказчика, подключение к источникам энергоносителей осуществляется в соответствии с нормативными требованиями по охране труда</w:t>
      </w:r>
      <w:r w:rsidR="00A4769C" w:rsidRPr="00FA47D5">
        <w:rPr>
          <w:rStyle w:val="1"/>
          <w:sz w:val="24"/>
          <w:szCs w:val="24"/>
          <w:lang w:val="ru-RU"/>
        </w:rPr>
        <w:t>.</w:t>
      </w:r>
    </w:p>
    <w:p w14:paraId="0587B6DC" w14:textId="77777777" w:rsidR="00A4769C" w:rsidRPr="00FA47D5" w:rsidRDefault="00A4769C" w:rsidP="005501B9">
      <w:pPr>
        <w:pStyle w:val="a3"/>
        <w:ind w:left="20" w:right="40" w:firstLine="740"/>
        <w:jc w:val="both"/>
        <w:rPr>
          <w:rStyle w:val="1"/>
          <w:sz w:val="24"/>
          <w:szCs w:val="24"/>
          <w:lang w:val="ru-RU"/>
        </w:rPr>
      </w:pPr>
      <w:r w:rsidRPr="00FA47D5">
        <w:rPr>
          <w:rStyle w:val="1"/>
          <w:sz w:val="24"/>
          <w:szCs w:val="24"/>
          <w:lang w:val="ru-RU"/>
        </w:rPr>
        <w:t>Если работа Подрядчика (Субподрядчика) сопряжена с опасностью для персонала Заказчика, других Подрядчиков (Субподрядчиков), то перед началом производства работ, либо по мере прибытия стороннего для Подрядчика (Субподрядчика)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Подрядчика (Субподрядчика).</w:t>
      </w:r>
    </w:p>
    <w:p w14:paraId="427EBDB5" w14:textId="77777777" w:rsidR="00A4769C" w:rsidRPr="00FA47D5" w:rsidRDefault="00A4769C" w:rsidP="005501B9">
      <w:pPr>
        <w:pStyle w:val="a3"/>
        <w:widowControl w:val="0"/>
        <w:numPr>
          <w:ilvl w:val="1"/>
          <w:numId w:val="1"/>
        </w:numPr>
        <w:tabs>
          <w:tab w:val="left" w:pos="1528"/>
        </w:tabs>
        <w:ind w:left="20" w:right="40" w:firstLine="740"/>
        <w:jc w:val="both"/>
        <w:rPr>
          <w:szCs w:val="24"/>
          <w:lang w:val="ru-RU"/>
        </w:rPr>
      </w:pPr>
      <w:r w:rsidRPr="00FA47D5">
        <w:rPr>
          <w:rStyle w:val="1"/>
          <w:sz w:val="24"/>
          <w:szCs w:val="24"/>
          <w:lang w:val="ru-RU"/>
        </w:rPr>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14:paraId="1340B3E8" w14:textId="77777777" w:rsidR="00A4769C" w:rsidRPr="00FA47D5" w:rsidRDefault="00A4769C" w:rsidP="005501B9">
      <w:pPr>
        <w:pStyle w:val="a3"/>
        <w:widowControl w:val="0"/>
        <w:numPr>
          <w:ilvl w:val="1"/>
          <w:numId w:val="1"/>
        </w:numPr>
        <w:tabs>
          <w:tab w:val="left" w:pos="1528"/>
        </w:tabs>
        <w:ind w:left="20" w:right="40" w:firstLine="740"/>
        <w:jc w:val="both"/>
        <w:rPr>
          <w:szCs w:val="24"/>
          <w:lang w:val="ru-RU"/>
        </w:rPr>
      </w:pPr>
      <w:r w:rsidRPr="00FA47D5">
        <w:rPr>
          <w:rStyle w:val="1"/>
          <w:sz w:val="24"/>
          <w:szCs w:val="24"/>
          <w:lang w:val="ru-RU"/>
        </w:rPr>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 охране окружающей среды, 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14:paraId="34427504" w14:textId="77777777" w:rsidR="00A4769C" w:rsidRPr="00FA47D5" w:rsidRDefault="00A4769C" w:rsidP="005501B9">
      <w:pPr>
        <w:pStyle w:val="a3"/>
        <w:widowControl w:val="0"/>
        <w:numPr>
          <w:ilvl w:val="1"/>
          <w:numId w:val="1"/>
        </w:numPr>
        <w:tabs>
          <w:tab w:val="left" w:pos="1514"/>
        </w:tabs>
        <w:ind w:left="20" w:right="20" w:firstLine="720"/>
        <w:jc w:val="both"/>
        <w:rPr>
          <w:szCs w:val="24"/>
          <w:lang w:val="ru-RU"/>
        </w:rPr>
      </w:pPr>
      <w:r w:rsidRPr="00FA47D5">
        <w:rPr>
          <w:rStyle w:val="1"/>
          <w:sz w:val="24"/>
          <w:szCs w:val="24"/>
          <w:lang w:val="ru-RU"/>
        </w:rPr>
        <w:t>Земельные участки Заказчиком передаются Подрядчику для выполнения строительно-монтажных работ по акту закрепления площадок комиссией в составе представителей Заказчика и Подрядчика. Ответственность за соблюдение природоохранных требований при выполнении работ на отведенном земельном участке возлагается на Подрядчика.</w:t>
      </w:r>
    </w:p>
    <w:p w14:paraId="748FFAF5" w14:textId="77777777" w:rsidR="00A4769C" w:rsidRPr="00FA47D5" w:rsidRDefault="00A4769C" w:rsidP="005501B9">
      <w:pPr>
        <w:pStyle w:val="a3"/>
        <w:widowControl w:val="0"/>
        <w:numPr>
          <w:ilvl w:val="1"/>
          <w:numId w:val="1"/>
        </w:numPr>
        <w:tabs>
          <w:tab w:val="left" w:pos="1514"/>
        </w:tabs>
        <w:ind w:left="20" w:right="20" w:firstLine="720"/>
        <w:jc w:val="both"/>
        <w:rPr>
          <w:szCs w:val="24"/>
          <w:lang w:val="ru-RU"/>
        </w:rPr>
      </w:pPr>
      <w:r w:rsidRPr="00FA47D5">
        <w:rPr>
          <w:rStyle w:val="1"/>
          <w:sz w:val="24"/>
          <w:szCs w:val="24"/>
          <w:lang w:val="ru-RU"/>
        </w:rPr>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14:paraId="529B8768" w14:textId="77777777" w:rsidR="00967AEB" w:rsidRPr="00FA47D5" w:rsidRDefault="00A4769C" w:rsidP="005501B9">
      <w:pPr>
        <w:pStyle w:val="a3"/>
        <w:widowControl w:val="0"/>
        <w:numPr>
          <w:ilvl w:val="1"/>
          <w:numId w:val="1"/>
        </w:numPr>
        <w:tabs>
          <w:tab w:val="left" w:pos="1514"/>
        </w:tabs>
        <w:ind w:left="20" w:right="20" w:firstLine="720"/>
        <w:jc w:val="both"/>
        <w:rPr>
          <w:rStyle w:val="1"/>
          <w:sz w:val="24"/>
          <w:szCs w:val="24"/>
          <w:lang w:val="ru-RU"/>
        </w:rPr>
      </w:pPr>
      <w:r w:rsidRPr="00FA47D5">
        <w:rPr>
          <w:rStyle w:val="1"/>
          <w:sz w:val="24"/>
          <w:szCs w:val="24"/>
          <w:lang w:val="ru-RU"/>
        </w:rPr>
        <w:t xml:space="preserve">В тех случаях, когда несколько видов деятельности осуществляются силами нескольких организаций на одном и том же участке или объекте (строении) Заказчика, в непосредственной близости друг от друга или, когда участки выполнения таких работ пересекаются, работы выполняются по проекту производства работ (далее - ППР). </w:t>
      </w:r>
      <w:r w:rsidR="00967AEB" w:rsidRPr="00FA47D5">
        <w:rPr>
          <w:rStyle w:val="1"/>
          <w:sz w:val="24"/>
          <w:szCs w:val="24"/>
          <w:lang w:val="ru-RU"/>
        </w:rPr>
        <w:t xml:space="preserve">При </w:t>
      </w:r>
      <w:r w:rsidR="00967AEB" w:rsidRPr="00FA47D5">
        <w:rPr>
          <w:rStyle w:val="1"/>
          <w:sz w:val="24"/>
          <w:szCs w:val="24"/>
          <w:lang w:val="ru-RU"/>
        </w:rPr>
        <w:lastRenderedPageBreak/>
        <w:t>выполнении работ на объекте Заказчика несколькими предприятиями генеральный подрядчик обязан:</w:t>
      </w:r>
    </w:p>
    <w:p w14:paraId="33A68B1B" w14:textId="77777777" w:rsidR="00967AEB" w:rsidRPr="00FA47D5" w:rsidRDefault="00967AEB" w:rsidP="005501B9">
      <w:pPr>
        <w:pStyle w:val="a3"/>
        <w:numPr>
          <w:ilvl w:val="0"/>
          <w:numId w:val="13"/>
        </w:numPr>
        <w:ind w:left="0" w:right="40" w:firstLine="709"/>
        <w:jc w:val="both"/>
        <w:rPr>
          <w:rStyle w:val="1"/>
          <w:sz w:val="24"/>
          <w:szCs w:val="24"/>
          <w:lang w:val="ru-RU"/>
        </w:rPr>
      </w:pPr>
      <w:r w:rsidRPr="00FA47D5">
        <w:rPr>
          <w:rStyle w:val="1"/>
          <w:sz w:val="24"/>
          <w:szCs w:val="24"/>
          <w:lang w:val="ru-RU"/>
        </w:rPr>
        <w:t>разработать и согласовать с субподрядными организациями и Заказчиком график совместных и совмещенных работ, обеспечивающий безопасные условия труда, обязательный для всех организаций, привлекаемых к выполнению работ;</w:t>
      </w:r>
    </w:p>
    <w:p w14:paraId="17335AFC" w14:textId="77777777" w:rsidR="00967AEB" w:rsidRPr="00FA47D5" w:rsidRDefault="00967AEB" w:rsidP="005501B9">
      <w:pPr>
        <w:pStyle w:val="a3"/>
        <w:numPr>
          <w:ilvl w:val="0"/>
          <w:numId w:val="13"/>
        </w:numPr>
        <w:ind w:left="0" w:right="40" w:firstLine="709"/>
        <w:jc w:val="both"/>
        <w:rPr>
          <w:rStyle w:val="1"/>
          <w:sz w:val="24"/>
          <w:szCs w:val="24"/>
          <w:lang w:val="ru-RU"/>
        </w:rPr>
      </w:pPr>
      <w:r w:rsidRPr="00FA47D5">
        <w:rPr>
          <w:rStyle w:val="1"/>
          <w:sz w:val="24"/>
          <w:szCs w:val="24"/>
          <w:lang w:val="ru-RU"/>
        </w:rPr>
        <w:t>разработать, согласовать с субподрядными организациями и Заказчиком общие мероприятия охраны труда, обеспечивать их выполнение и координацию действий всех организаций, привлекаемых к выполнению работ.</w:t>
      </w:r>
    </w:p>
    <w:p w14:paraId="283636A9" w14:textId="77777777" w:rsidR="00A4769C" w:rsidRPr="00FA47D5" w:rsidRDefault="00967AEB" w:rsidP="005501B9">
      <w:pPr>
        <w:pStyle w:val="a3"/>
        <w:widowControl w:val="0"/>
        <w:tabs>
          <w:tab w:val="left" w:pos="1514"/>
        </w:tabs>
        <w:ind w:right="23"/>
        <w:jc w:val="both"/>
        <w:rPr>
          <w:rStyle w:val="1"/>
          <w:sz w:val="24"/>
          <w:szCs w:val="24"/>
          <w:lang w:val="ru-RU"/>
        </w:rPr>
      </w:pPr>
      <w:r w:rsidRPr="00FA47D5">
        <w:rPr>
          <w:rStyle w:val="1"/>
          <w:sz w:val="24"/>
          <w:szCs w:val="24"/>
          <w:lang w:val="ru-RU"/>
        </w:rPr>
        <w:tab/>
      </w:r>
      <w:r w:rsidR="00A4769C" w:rsidRPr="00FA47D5">
        <w:rPr>
          <w:rStyle w:val="1"/>
          <w:sz w:val="24"/>
          <w:szCs w:val="24"/>
          <w:lang w:val="ru-RU"/>
        </w:rPr>
        <w:t>Обеспечение безопасности одновременной деятельности в течение всего срока выполнения работ является обязанностью Подрядчика.</w:t>
      </w:r>
    </w:p>
    <w:p w14:paraId="42DBC550" w14:textId="77777777" w:rsidR="00C81EAF" w:rsidRPr="00FA47D5" w:rsidRDefault="003E7097" w:rsidP="005501B9">
      <w:pPr>
        <w:pStyle w:val="a3"/>
        <w:widowControl w:val="0"/>
        <w:numPr>
          <w:ilvl w:val="1"/>
          <w:numId w:val="1"/>
        </w:numPr>
        <w:tabs>
          <w:tab w:val="left" w:pos="1514"/>
        </w:tabs>
        <w:ind w:left="23" w:right="23" w:firstLine="720"/>
        <w:jc w:val="both"/>
        <w:rPr>
          <w:szCs w:val="24"/>
          <w:shd w:val="clear" w:color="auto" w:fill="FFFFFF"/>
          <w:lang w:val="ru-RU"/>
        </w:rPr>
      </w:pPr>
      <w:r w:rsidRPr="00FA47D5">
        <w:rPr>
          <w:rStyle w:val="1"/>
          <w:sz w:val="24"/>
          <w:szCs w:val="24"/>
          <w:lang w:val="ru-RU"/>
        </w:rPr>
        <w:t>Н</w:t>
      </w:r>
      <w:r w:rsidR="00C81EAF" w:rsidRPr="00FA47D5">
        <w:rPr>
          <w:rStyle w:val="1"/>
          <w:sz w:val="24"/>
          <w:szCs w:val="24"/>
          <w:lang w:val="ru-RU"/>
        </w:rPr>
        <w:t xml:space="preserve">а территории энергообъектов </w:t>
      </w:r>
      <w:r w:rsidR="00C81EAF" w:rsidRPr="00FA47D5">
        <w:rPr>
          <w:rFonts w:eastAsiaTheme="minorHAnsi"/>
          <w:szCs w:val="24"/>
          <w:lang w:val="ru-RU" w:eastAsia="en-US"/>
        </w:rPr>
        <w:t xml:space="preserve">в целях контроля за безопасностью производства работ </w:t>
      </w:r>
      <w:r w:rsidR="00C81EAF" w:rsidRPr="00FA47D5">
        <w:rPr>
          <w:rStyle w:val="1"/>
          <w:sz w:val="24"/>
          <w:szCs w:val="24"/>
          <w:lang w:val="ru-RU"/>
        </w:rPr>
        <w:t xml:space="preserve">Заказчик </w:t>
      </w:r>
      <w:r w:rsidR="00C81EAF" w:rsidRPr="00FA47D5">
        <w:rPr>
          <w:rFonts w:eastAsiaTheme="minorHAnsi"/>
          <w:szCs w:val="24"/>
          <w:lang w:val="ru-RU" w:eastAsia="en-US"/>
        </w:rPr>
        <w:t>использует оборудование, обеспечивающее видеофиксацию процессов производства работ.</w:t>
      </w:r>
    </w:p>
    <w:p w14:paraId="042D78B0" w14:textId="77777777" w:rsidR="00F76842" w:rsidRPr="00FA47D5" w:rsidRDefault="00F76842" w:rsidP="005501B9">
      <w:pPr>
        <w:pStyle w:val="a3"/>
        <w:widowControl w:val="0"/>
        <w:tabs>
          <w:tab w:val="left" w:pos="1514"/>
        </w:tabs>
        <w:ind w:right="23"/>
        <w:jc w:val="both"/>
        <w:rPr>
          <w:rStyle w:val="1"/>
          <w:sz w:val="24"/>
          <w:szCs w:val="24"/>
          <w:lang w:val="ru-RU"/>
        </w:rPr>
      </w:pPr>
    </w:p>
    <w:p w14:paraId="5F7BBD9F" w14:textId="77777777" w:rsidR="00A4769C" w:rsidRPr="00FA47D5" w:rsidRDefault="00A4769C" w:rsidP="005501B9">
      <w:pPr>
        <w:pStyle w:val="Heading10"/>
        <w:keepNext/>
        <w:keepLines/>
        <w:numPr>
          <w:ilvl w:val="0"/>
          <w:numId w:val="1"/>
        </w:numPr>
        <w:shd w:val="clear" w:color="auto" w:fill="auto"/>
        <w:tabs>
          <w:tab w:val="left" w:pos="1514"/>
        </w:tabs>
        <w:spacing w:before="0" w:line="240" w:lineRule="auto"/>
        <w:ind w:left="20" w:firstLine="720"/>
        <w:rPr>
          <w:rStyle w:val="Heading1"/>
          <w:rFonts w:ascii="Times New Roman" w:hAnsi="Times New Roman" w:cs="Times New Roman"/>
          <w:bCs/>
          <w:sz w:val="24"/>
          <w:szCs w:val="24"/>
          <w:shd w:val="clear" w:color="auto" w:fill="auto"/>
        </w:rPr>
      </w:pPr>
      <w:bookmarkStart w:id="1" w:name="bookmark0"/>
      <w:r w:rsidRPr="00FA47D5">
        <w:rPr>
          <w:rStyle w:val="Heading1"/>
          <w:rFonts w:ascii="Times New Roman" w:hAnsi="Times New Roman" w:cs="Times New Roman"/>
          <w:b/>
          <w:sz w:val="24"/>
          <w:szCs w:val="24"/>
        </w:rPr>
        <w:t>Требования в области охраны труда.</w:t>
      </w:r>
      <w:bookmarkEnd w:id="1"/>
    </w:p>
    <w:p w14:paraId="292653C1" w14:textId="77777777" w:rsidR="00A30E75" w:rsidRPr="00FA47D5" w:rsidRDefault="00A30E75" w:rsidP="005501B9">
      <w:pPr>
        <w:pStyle w:val="a3"/>
        <w:widowControl w:val="0"/>
        <w:numPr>
          <w:ilvl w:val="1"/>
          <w:numId w:val="1"/>
        </w:numPr>
        <w:tabs>
          <w:tab w:val="left" w:pos="1510"/>
        </w:tabs>
        <w:ind w:left="0" w:right="20" w:firstLine="709"/>
        <w:jc w:val="both"/>
        <w:rPr>
          <w:rStyle w:val="1"/>
          <w:sz w:val="24"/>
          <w:szCs w:val="24"/>
          <w:lang w:val="ru-RU"/>
        </w:rPr>
      </w:pPr>
      <w:r w:rsidRPr="00FA47D5">
        <w:rPr>
          <w:rStyle w:val="1"/>
          <w:sz w:val="24"/>
          <w:szCs w:val="24"/>
          <w:lang w:val="ru-RU"/>
        </w:rPr>
        <w:t>До начала проведения работ Подрядчик обязан:</w:t>
      </w:r>
    </w:p>
    <w:p w14:paraId="3E67E888" w14:textId="77777777" w:rsidR="007D71AA" w:rsidRPr="00FA47D5" w:rsidRDefault="007D71AA" w:rsidP="005501B9">
      <w:pPr>
        <w:pStyle w:val="a3"/>
        <w:widowControl w:val="0"/>
        <w:numPr>
          <w:ilvl w:val="2"/>
          <w:numId w:val="1"/>
        </w:numPr>
        <w:tabs>
          <w:tab w:val="left" w:pos="1134"/>
        </w:tabs>
        <w:ind w:right="20" w:firstLine="709"/>
        <w:jc w:val="both"/>
        <w:rPr>
          <w:rStyle w:val="1"/>
          <w:sz w:val="24"/>
          <w:szCs w:val="24"/>
          <w:lang w:val="ru-RU"/>
        </w:rPr>
      </w:pPr>
      <w:r w:rsidRPr="00FA47D5">
        <w:rPr>
          <w:rStyle w:val="1"/>
          <w:sz w:val="24"/>
          <w:szCs w:val="24"/>
          <w:lang w:val="ru-RU"/>
        </w:rPr>
        <w:t xml:space="preserve"> назначить лицо, отвечающее за безопасную организацию работ на энергообъекте, информацию с указанием должности, Ф.И.О. и контактных данных указанного выше лица направить официальным письмом Заказчику;</w:t>
      </w:r>
    </w:p>
    <w:p w14:paraId="335085F2" w14:textId="77777777" w:rsidR="00A30E75" w:rsidRPr="00FA47D5" w:rsidRDefault="00A30E75" w:rsidP="005501B9">
      <w:pPr>
        <w:pStyle w:val="a3"/>
        <w:widowControl w:val="0"/>
        <w:numPr>
          <w:ilvl w:val="2"/>
          <w:numId w:val="1"/>
        </w:numPr>
        <w:tabs>
          <w:tab w:val="left" w:pos="1134"/>
        </w:tabs>
        <w:ind w:right="20" w:firstLine="709"/>
        <w:jc w:val="both"/>
        <w:rPr>
          <w:rStyle w:val="1"/>
          <w:sz w:val="24"/>
          <w:szCs w:val="24"/>
          <w:lang w:val="ru-RU"/>
        </w:rPr>
      </w:pPr>
      <w:r w:rsidRPr="00FA47D5">
        <w:rPr>
          <w:rStyle w:val="1"/>
          <w:sz w:val="24"/>
          <w:szCs w:val="24"/>
          <w:lang w:val="ru-RU"/>
        </w:rPr>
        <w:t>разработать и утвердить перечень вредных и (или) опасных производственных факторов и опасностей, возникающих в результате производства работ (оказания услуг);</w:t>
      </w:r>
    </w:p>
    <w:p w14:paraId="332F54E7" w14:textId="77777777" w:rsidR="00A30E75" w:rsidRPr="00FA47D5" w:rsidRDefault="00A30E75" w:rsidP="005501B9">
      <w:pPr>
        <w:pStyle w:val="a3"/>
        <w:widowControl w:val="0"/>
        <w:numPr>
          <w:ilvl w:val="2"/>
          <w:numId w:val="1"/>
        </w:numPr>
        <w:tabs>
          <w:tab w:val="left" w:pos="1134"/>
        </w:tabs>
        <w:ind w:right="20" w:firstLine="709"/>
        <w:jc w:val="both"/>
        <w:rPr>
          <w:rStyle w:val="1"/>
          <w:sz w:val="24"/>
          <w:szCs w:val="24"/>
          <w:lang w:val="ru-RU"/>
        </w:rPr>
      </w:pPr>
      <w:r w:rsidRPr="00FA47D5">
        <w:rPr>
          <w:rStyle w:val="1"/>
          <w:sz w:val="24"/>
          <w:szCs w:val="24"/>
          <w:lang w:val="ru-RU"/>
        </w:rPr>
        <w:t>запросить и получить в официальном порядке от Заказчика перечень вредных и (или) опасных производственных факторов, присутствующих на территории, но не связанных с характером выполняемых работ.</w:t>
      </w:r>
    </w:p>
    <w:p w14:paraId="39D90067" w14:textId="77777777" w:rsidR="00A30E75" w:rsidRPr="00FA47D5" w:rsidRDefault="00A30E75" w:rsidP="005501B9">
      <w:pPr>
        <w:pStyle w:val="a3"/>
        <w:widowControl w:val="0"/>
        <w:numPr>
          <w:ilvl w:val="2"/>
          <w:numId w:val="1"/>
        </w:numPr>
        <w:tabs>
          <w:tab w:val="left" w:pos="1134"/>
        </w:tabs>
        <w:ind w:right="20" w:firstLine="709"/>
        <w:jc w:val="both"/>
        <w:rPr>
          <w:rStyle w:val="1"/>
          <w:sz w:val="24"/>
          <w:szCs w:val="24"/>
          <w:lang w:val="ru-RU"/>
        </w:rPr>
      </w:pPr>
      <w:r w:rsidRPr="00FA47D5">
        <w:rPr>
          <w:rStyle w:val="1"/>
          <w:sz w:val="24"/>
          <w:szCs w:val="24"/>
          <w:lang w:val="ru-RU"/>
        </w:rPr>
        <w:t>разработать и утвердить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p w14:paraId="54F14B21" w14:textId="77777777" w:rsidR="00A30E75" w:rsidRPr="00FA47D5" w:rsidRDefault="000C0E2A" w:rsidP="005501B9">
      <w:pPr>
        <w:pStyle w:val="a3"/>
        <w:widowControl w:val="0"/>
        <w:numPr>
          <w:ilvl w:val="2"/>
          <w:numId w:val="1"/>
        </w:numPr>
        <w:tabs>
          <w:tab w:val="left" w:pos="1134"/>
        </w:tabs>
        <w:ind w:right="20" w:firstLine="709"/>
        <w:jc w:val="both"/>
        <w:rPr>
          <w:rStyle w:val="1"/>
          <w:sz w:val="24"/>
          <w:szCs w:val="24"/>
          <w:lang w:val="ru-RU"/>
        </w:rPr>
      </w:pPr>
      <w:r w:rsidRPr="00FA47D5">
        <w:rPr>
          <w:rStyle w:val="1"/>
          <w:sz w:val="24"/>
          <w:szCs w:val="24"/>
          <w:lang w:val="ru-RU"/>
        </w:rPr>
        <w:t xml:space="preserve">разработать и </w:t>
      </w:r>
      <w:r w:rsidR="00A30E75" w:rsidRPr="00FA47D5">
        <w:rPr>
          <w:rStyle w:val="1"/>
          <w:sz w:val="24"/>
          <w:szCs w:val="24"/>
          <w:lang w:val="ru-RU"/>
        </w:rPr>
        <w:t xml:space="preserve">направить на согласование Заказчику </w:t>
      </w:r>
      <w:r w:rsidR="00A30E75" w:rsidRPr="00FA47D5">
        <w:rPr>
          <w:szCs w:val="24"/>
          <w:lang w:val="ru-RU"/>
        </w:rPr>
        <w:t>единый перечень вредных и (или) опасных производственных факторов и опасностей</w:t>
      </w:r>
      <w:r w:rsidR="00A30E75" w:rsidRPr="00FA47D5">
        <w:rPr>
          <w:rStyle w:val="1"/>
          <w:sz w:val="24"/>
          <w:szCs w:val="24"/>
          <w:lang w:val="ru-RU"/>
        </w:rPr>
        <w:t xml:space="preserve">, включающий в себя информацию согласно </w:t>
      </w:r>
      <w:proofErr w:type="spellStart"/>
      <w:r w:rsidR="00A30E75" w:rsidRPr="00FA47D5">
        <w:rPr>
          <w:rStyle w:val="1"/>
          <w:sz w:val="24"/>
          <w:szCs w:val="24"/>
          <w:lang w:val="ru-RU"/>
        </w:rPr>
        <w:t>п.п</w:t>
      </w:r>
      <w:proofErr w:type="spellEnd"/>
      <w:r w:rsidR="00A30E75" w:rsidRPr="00FA47D5">
        <w:rPr>
          <w:rStyle w:val="1"/>
          <w:sz w:val="24"/>
          <w:szCs w:val="24"/>
          <w:lang w:val="ru-RU"/>
        </w:rPr>
        <w:t xml:space="preserve">. </w:t>
      </w:r>
      <w:r w:rsidR="00145210" w:rsidRPr="00FA47D5">
        <w:rPr>
          <w:rStyle w:val="1"/>
          <w:sz w:val="24"/>
          <w:szCs w:val="24"/>
          <w:lang w:val="ru-RU"/>
        </w:rPr>
        <w:t>3</w:t>
      </w:r>
      <w:r w:rsidR="00A30E75" w:rsidRPr="00FA47D5">
        <w:rPr>
          <w:rStyle w:val="1"/>
          <w:sz w:val="24"/>
          <w:szCs w:val="24"/>
          <w:lang w:val="ru-RU"/>
        </w:rPr>
        <w:t>.</w:t>
      </w:r>
      <w:r w:rsidR="00883F0E" w:rsidRPr="00FA47D5">
        <w:rPr>
          <w:rStyle w:val="1"/>
          <w:sz w:val="24"/>
          <w:szCs w:val="24"/>
          <w:lang w:val="ru-RU"/>
        </w:rPr>
        <w:t>1</w:t>
      </w:r>
      <w:r w:rsidR="00A30E75" w:rsidRPr="00FA47D5">
        <w:rPr>
          <w:rStyle w:val="1"/>
          <w:sz w:val="24"/>
          <w:szCs w:val="24"/>
          <w:lang w:val="ru-RU"/>
        </w:rPr>
        <w:t>.</w:t>
      </w:r>
      <w:r w:rsidR="007D71AA" w:rsidRPr="00FA47D5">
        <w:rPr>
          <w:rStyle w:val="1"/>
          <w:sz w:val="24"/>
          <w:szCs w:val="24"/>
          <w:lang w:val="ru-RU"/>
        </w:rPr>
        <w:t>2</w:t>
      </w:r>
      <w:r w:rsidR="00A30E75" w:rsidRPr="00FA47D5">
        <w:rPr>
          <w:rStyle w:val="1"/>
          <w:sz w:val="24"/>
          <w:szCs w:val="24"/>
          <w:lang w:val="ru-RU"/>
        </w:rPr>
        <w:t xml:space="preserve">, </w:t>
      </w:r>
      <w:r w:rsidR="00145210" w:rsidRPr="00FA47D5">
        <w:rPr>
          <w:rStyle w:val="1"/>
          <w:sz w:val="24"/>
          <w:szCs w:val="24"/>
          <w:lang w:val="ru-RU"/>
        </w:rPr>
        <w:t>3</w:t>
      </w:r>
      <w:r w:rsidR="00A30E75" w:rsidRPr="00FA47D5">
        <w:rPr>
          <w:rStyle w:val="1"/>
          <w:sz w:val="24"/>
          <w:szCs w:val="24"/>
          <w:lang w:val="ru-RU"/>
        </w:rPr>
        <w:t>.</w:t>
      </w:r>
      <w:r w:rsidR="00883F0E" w:rsidRPr="00FA47D5">
        <w:rPr>
          <w:rStyle w:val="1"/>
          <w:sz w:val="24"/>
          <w:szCs w:val="24"/>
          <w:lang w:val="ru-RU"/>
        </w:rPr>
        <w:t>1</w:t>
      </w:r>
      <w:r w:rsidR="00A30E75" w:rsidRPr="00FA47D5">
        <w:rPr>
          <w:rStyle w:val="1"/>
          <w:sz w:val="24"/>
          <w:szCs w:val="24"/>
          <w:lang w:val="ru-RU"/>
        </w:rPr>
        <w:t>.</w:t>
      </w:r>
      <w:r w:rsidR="007D71AA" w:rsidRPr="00FA47D5">
        <w:rPr>
          <w:rStyle w:val="1"/>
          <w:sz w:val="24"/>
          <w:szCs w:val="24"/>
          <w:lang w:val="ru-RU"/>
        </w:rPr>
        <w:t>3</w:t>
      </w:r>
      <w:r w:rsidR="00A30E75" w:rsidRPr="00FA47D5">
        <w:rPr>
          <w:rStyle w:val="1"/>
          <w:sz w:val="24"/>
          <w:szCs w:val="24"/>
          <w:lang w:val="ru-RU"/>
        </w:rPr>
        <w:t xml:space="preserve">, </w:t>
      </w:r>
      <w:r w:rsidR="00145210" w:rsidRPr="00FA47D5">
        <w:rPr>
          <w:rStyle w:val="1"/>
          <w:sz w:val="24"/>
          <w:szCs w:val="24"/>
          <w:lang w:val="ru-RU"/>
        </w:rPr>
        <w:t>3</w:t>
      </w:r>
      <w:r w:rsidR="00A30E75" w:rsidRPr="00FA47D5">
        <w:rPr>
          <w:rStyle w:val="1"/>
          <w:sz w:val="24"/>
          <w:szCs w:val="24"/>
          <w:lang w:val="ru-RU"/>
        </w:rPr>
        <w:t>.</w:t>
      </w:r>
      <w:r w:rsidR="00883F0E" w:rsidRPr="00FA47D5">
        <w:rPr>
          <w:rStyle w:val="1"/>
          <w:sz w:val="24"/>
          <w:szCs w:val="24"/>
          <w:lang w:val="ru-RU"/>
        </w:rPr>
        <w:t>1</w:t>
      </w:r>
      <w:r w:rsidR="00A30E75" w:rsidRPr="00FA47D5">
        <w:rPr>
          <w:rStyle w:val="1"/>
          <w:sz w:val="24"/>
          <w:szCs w:val="24"/>
          <w:lang w:val="ru-RU"/>
        </w:rPr>
        <w:t>.</w:t>
      </w:r>
      <w:r w:rsidR="007D71AA" w:rsidRPr="00FA47D5">
        <w:rPr>
          <w:rStyle w:val="1"/>
          <w:sz w:val="24"/>
          <w:szCs w:val="24"/>
          <w:lang w:val="ru-RU"/>
        </w:rPr>
        <w:t>4</w:t>
      </w:r>
      <w:r w:rsidR="00A30E75" w:rsidRPr="00FA47D5">
        <w:rPr>
          <w:rStyle w:val="1"/>
          <w:sz w:val="24"/>
          <w:szCs w:val="24"/>
          <w:lang w:val="ru-RU"/>
        </w:rPr>
        <w:t xml:space="preserve"> настоящего Приложения к договору;</w:t>
      </w:r>
    </w:p>
    <w:p w14:paraId="47DC176A" w14:textId="77777777" w:rsidR="00883F0E" w:rsidRPr="00FA47D5" w:rsidRDefault="00883F0E" w:rsidP="005501B9">
      <w:pPr>
        <w:pStyle w:val="a3"/>
        <w:widowControl w:val="0"/>
        <w:numPr>
          <w:ilvl w:val="2"/>
          <w:numId w:val="1"/>
        </w:numPr>
        <w:tabs>
          <w:tab w:val="left" w:pos="1134"/>
        </w:tabs>
        <w:ind w:right="20" w:firstLine="709"/>
        <w:jc w:val="both"/>
        <w:rPr>
          <w:rStyle w:val="1"/>
          <w:sz w:val="24"/>
          <w:szCs w:val="24"/>
          <w:lang w:val="ru-RU"/>
        </w:rPr>
      </w:pPr>
      <w:r w:rsidRPr="00FA47D5">
        <w:rPr>
          <w:rStyle w:val="1"/>
          <w:sz w:val="24"/>
          <w:szCs w:val="24"/>
          <w:lang w:val="ru-RU"/>
        </w:rPr>
        <w:t>разработать и направить на согласование Заказчику план мероприятий по эвакуации и спасению работников при возникновении аварийной ситуации и при проведении спасательных работ;</w:t>
      </w:r>
    </w:p>
    <w:p w14:paraId="617B22F6" w14:textId="77777777" w:rsidR="00A572C7" w:rsidRPr="00FA47D5" w:rsidRDefault="00A30E75" w:rsidP="005501B9">
      <w:pPr>
        <w:pStyle w:val="a3"/>
        <w:widowControl w:val="0"/>
        <w:numPr>
          <w:ilvl w:val="2"/>
          <w:numId w:val="1"/>
        </w:numPr>
        <w:tabs>
          <w:tab w:val="left" w:pos="1134"/>
        </w:tabs>
        <w:ind w:right="20" w:firstLine="709"/>
        <w:jc w:val="both"/>
        <w:rPr>
          <w:szCs w:val="24"/>
          <w:shd w:val="clear" w:color="auto" w:fill="FFFFFF"/>
          <w:lang w:val="ru-RU"/>
        </w:rPr>
      </w:pPr>
      <w:r w:rsidRPr="00FA47D5">
        <w:rPr>
          <w:rStyle w:val="1"/>
          <w:sz w:val="24"/>
          <w:szCs w:val="24"/>
          <w:lang w:val="ru-RU"/>
        </w:rPr>
        <w:t>после утверждения руководителем организации и согласовани</w:t>
      </w:r>
      <w:r w:rsidR="00883F0E" w:rsidRPr="00FA47D5">
        <w:rPr>
          <w:rStyle w:val="1"/>
          <w:sz w:val="24"/>
          <w:szCs w:val="24"/>
          <w:lang w:val="ru-RU"/>
        </w:rPr>
        <w:t>я</w:t>
      </w:r>
      <w:r w:rsidRPr="00FA47D5">
        <w:rPr>
          <w:rStyle w:val="1"/>
          <w:sz w:val="24"/>
          <w:szCs w:val="24"/>
          <w:lang w:val="ru-RU"/>
        </w:rPr>
        <w:t xml:space="preserve"> с Заказчиком </w:t>
      </w:r>
      <w:r w:rsidRPr="00FA47D5">
        <w:rPr>
          <w:szCs w:val="24"/>
          <w:lang w:val="ru-RU"/>
        </w:rPr>
        <w:t xml:space="preserve">обеспечить ознакомление </w:t>
      </w:r>
      <w:r w:rsidR="00883F0E" w:rsidRPr="00FA47D5">
        <w:rPr>
          <w:szCs w:val="24"/>
          <w:lang w:val="ru-RU"/>
        </w:rPr>
        <w:t xml:space="preserve">с </w:t>
      </w:r>
      <w:r w:rsidR="00883F0E" w:rsidRPr="00FA47D5">
        <w:rPr>
          <w:rStyle w:val="1"/>
          <w:sz w:val="24"/>
          <w:szCs w:val="24"/>
          <w:lang w:val="ru-RU"/>
        </w:rPr>
        <w:t>планом мероприятий по эвакуации и спасению работников при возникновении аварийной ситуации и при проведении спасательных работ</w:t>
      </w:r>
      <w:r w:rsidR="00883F0E" w:rsidRPr="00FA47D5">
        <w:rPr>
          <w:szCs w:val="24"/>
          <w:lang w:val="ru-RU"/>
        </w:rPr>
        <w:t xml:space="preserve">, а также </w:t>
      </w:r>
      <w:r w:rsidRPr="00FA47D5">
        <w:rPr>
          <w:szCs w:val="24"/>
          <w:lang w:val="ru-RU"/>
        </w:rPr>
        <w:t>с единым перечнем вредных и (или) опасных производственных факторов и опасностей персонала, выполняющего работы на территории Заказчика (как собственного персонала, так и персонала Субподрядных организаций)</w:t>
      </w:r>
      <w:r w:rsidR="00A572C7" w:rsidRPr="00FA47D5">
        <w:rPr>
          <w:szCs w:val="24"/>
          <w:lang w:val="ru-RU"/>
        </w:rPr>
        <w:t>;</w:t>
      </w:r>
    </w:p>
    <w:p w14:paraId="4BF90EF5" w14:textId="77777777" w:rsidR="00883F0E" w:rsidRPr="00FA47D5" w:rsidRDefault="00883F0E" w:rsidP="005501B9">
      <w:pPr>
        <w:pStyle w:val="a3"/>
        <w:widowControl w:val="0"/>
        <w:numPr>
          <w:ilvl w:val="2"/>
          <w:numId w:val="1"/>
        </w:numPr>
        <w:tabs>
          <w:tab w:val="left" w:pos="1134"/>
        </w:tabs>
        <w:ind w:right="20" w:firstLine="709"/>
        <w:jc w:val="both"/>
        <w:rPr>
          <w:szCs w:val="24"/>
          <w:shd w:val="clear" w:color="auto" w:fill="FFFFFF"/>
          <w:lang w:val="ru-RU"/>
        </w:rPr>
      </w:pPr>
      <w:r w:rsidRPr="00FA47D5">
        <w:rPr>
          <w:rStyle w:val="1"/>
          <w:sz w:val="24"/>
          <w:szCs w:val="24"/>
          <w:lang w:val="ru-RU"/>
        </w:rPr>
        <w:t>в случаях, определенных требованиями государственных нормативных актов по охране труда Подрядчик обязан разработать технологическую документацию (проекты или планы производства работ, технологические карты, планы организации строительства и т.д.), устанавливающую порядок и последовательность выполнения работ, необходимые приспособления и инструмент, а также меры безопасности в процессе производства работ;</w:t>
      </w:r>
    </w:p>
    <w:p w14:paraId="2CBFB3CF" w14:textId="77777777" w:rsidR="00A30E75" w:rsidRPr="00FA47D5" w:rsidRDefault="00A30E75" w:rsidP="005501B9">
      <w:pPr>
        <w:pStyle w:val="a3"/>
        <w:widowControl w:val="0"/>
        <w:numPr>
          <w:ilvl w:val="2"/>
          <w:numId w:val="1"/>
        </w:numPr>
        <w:tabs>
          <w:tab w:val="left" w:pos="1134"/>
        </w:tabs>
        <w:ind w:right="20" w:firstLine="709"/>
        <w:jc w:val="both"/>
        <w:rPr>
          <w:rStyle w:val="1"/>
          <w:sz w:val="24"/>
          <w:szCs w:val="24"/>
          <w:lang w:val="ru-RU"/>
        </w:rPr>
      </w:pPr>
      <w:r w:rsidRPr="00FA47D5">
        <w:rPr>
          <w:rStyle w:val="1"/>
          <w:sz w:val="24"/>
          <w:szCs w:val="24"/>
          <w:lang w:val="ru-RU"/>
        </w:rPr>
        <w:t>обеспечить включение в технологическую документацию (проекты или планы производства работ, технологические карты, планы организации строительства</w:t>
      </w:r>
      <w:r w:rsidR="008A40A4" w:rsidRPr="00FA47D5">
        <w:rPr>
          <w:rStyle w:val="1"/>
          <w:sz w:val="24"/>
          <w:szCs w:val="24"/>
          <w:lang w:val="ru-RU"/>
        </w:rPr>
        <w:t xml:space="preserve"> и т.д.</w:t>
      </w:r>
      <w:r w:rsidRPr="00FA47D5">
        <w:rPr>
          <w:rStyle w:val="1"/>
          <w:sz w:val="24"/>
          <w:szCs w:val="24"/>
          <w:lang w:val="ru-RU"/>
        </w:rPr>
        <w:t xml:space="preserve">) </w:t>
      </w:r>
      <w:r w:rsidRPr="00FA47D5">
        <w:rPr>
          <w:szCs w:val="24"/>
          <w:lang w:val="ru-RU"/>
        </w:rPr>
        <w:t>единого перечня вредных и (или) опасных производственных факторов и опасностей</w:t>
      </w:r>
      <w:r w:rsidR="00883F0E" w:rsidRPr="00FA47D5">
        <w:rPr>
          <w:szCs w:val="24"/>
          <w:lang w:val="ru-RU"/>
        </w:rPr>
        <w:t xml:space="preserve">, а также </w:t>
      </w:r>
      <w:r w:rsidR="00883F0E" w:rsidRPr="00FA47D5">
        <w:rPr>
          <w:rStyle w:val="1"/>
          <w:sz w:val="24"/>
          <w:szCs w:val="24"/>
          <w:lang w:val="ru-RU"/>
        </w:rPr>
        <w:t>плана мероприятий по эвакуации и спасению работников при возникновении аварийной ситуации и при проведении спасательных работ</w:t>
      </w:r>
      <w:r w:rsidR="00BD0EB1" w:rsidRPr="00FA47D5">
        <w:rPr>
          <w:rStyle w:val="1"/>
          <w:sz w:val="24"/>
          <w:szCs w:val="24"/>
          <w:lang w:val="ru-RU"/>
        </w:rPr>
        <w:t>;</w:t>
      </w:r>
    </w:p>
    <w:p w14:paraId="5161C7C4" w14:textId="77777777" w:rsidR="00545315" w:rsidRPr="00FA47D5" w:rsidRDefault="00545315" w:rsidP="005501B9">
      <w:pPr>
        <w:pStyle w:val="a3"/>
        <w:widowControl w:val="0"/>
        <w:numPr>
          <w:ilvl w:val="2"/>
          <w:numId w:val="1"/>
        </w:numPr>
        <w:ind w:right="20" w:firstLine="709"/>
        <w:jc w:val="both"/>
        <w:rPr>
          <w:rStyle w:val="1"/>
          <w:sz w:val="24"/>
          <w:szCs w:val="24"/>
          <w:lang w:val="ru-RU"/>
        </w:rPr>
      </w:pPr>
      <w:r w:rsidRPr="00FA47D5">
        <w:rPr>
          <w:rStyle w:val="1"/>
          <w:sz w:val="24"/>
          <w:szCs w:val="24"/>
          <w:lang w:val="ru-RU"/>
        </w:rPr>
        <w:t xml:space="preserve">обеспечить информирование </w:t>
      </w:r>
      <w:r w:rsidR="00D679D0" w:rsidRPr="00FA47D5">
        <w:rPr>
          <w:rStyle w:val="1"/>
          <w:sz w:val="24"/>
          <w:szCs w:val="24"/>
          <w:lang w:val="ru-RU"/>
        </w:rPr>
        <w:t>работников,</w:t>
      </w:r>
      <w:r w:rsidR="00D679D0" w:rsidRPr="00FA47D5">
        <w:rPr>
          <w:szCs w:val="24"/>
          <w:lang w:val="ru-RU"/>
        </w:rPr>
        <w:t xml:space="preserve"> выполняющих работы на территории Заказчика (как собственного персонала, так и персонала Субподрядных организаций) </w:t>
      </w:r>
      <w:r w:rsidRPr="00FA47D5">
        <w:rPr>
          <w:rStyle w:val="1"/>
          <w:sz w:val="24"/>
          <w:szCs w:val="24"/>
          <w:lang w:val="ru-RU"/>
        </w:rPr>
        <w:t>об использовании на энергообъектах Заказчика оборудования, обеспечивающего видеофиксацию процессов производства работ, в целях контроля за безопасностью производства работ.</w:t>
      </w:r>
    </w:p>
    <w:p w14:paraId="2F39938E" w14:textId="77777777" w:rsidR="00883F0E" w:rsidRPr="00FA47D5" w:rsidRDefault="008E0CD8" w:rsidP="005501B9">
      <w:pPr>
        <w:pStyle w:val="a3"/>
        <w:widowControl w:val="0"/>
        <w:numPr>
          <w:ilvl w:val="1"/>
          <w:numId w:val="1"/>
        </w:numPr>
        <w:tabs>
          <w:tab w:val="left" w:pos="1514"/>
        </w:tabs>
        <w:ind w:left="20" w:right="20" w:firstLine="720"/>
        <w:jc w:val="both"/>
        <w:rPr>
          <w:rStyle w:val="1"/>
          <w:sz w:val="24"/>
          <w:szCs w:val="24"/>
          <w:lang w:val="ru-RU"/>
        </w:rPr>
      </w:pPr>
      <w:r w:rsidRPr="00FA47D5">
        <w:rPr>
          <w:rStyle w:val="1"/>
          <w:sz w:val="24"/>
          <w:szCs w:val="24"/>
          <w:lang w:val="ru-RU"/>
        </w:rPr>
        <w:lastRenderedPageBreak/>
        <w:t>Общие м</w:t>
      </w:r>
      <w:r w:rsidR="00883F0E" w:rsidRPr="00FA47D5">
        <w:rPr>
          <w:rStyle w:val="1"/>
          <w:sz w:val="24"/>
          <w:szCs w:val="24"/>
          <w:lang w:val="ru-RU"/>
        </w:rPr>
        <w:t xml:space="preserve">ероприятия </w:t>
      </w:r>
      <w:r w:rsidR="002D505A" w:rsidRPr="00FA47D5">
        <w:rPr>
          <w:rStyle w:val="1"/>
          <w:sz w:val="24"/>
          <w:szCs w:val="24"/>
          <w:lang w:val="ru-RU"/>
        </w:rPr>
        <w:t xml:space="preserve">сторон </w:t>
      </w:r>
      <w:r w:rsidR="00883F0E" w:rsidRPr="00FA47D5">
        <w:rPr>
          <w:rStyle w:val="1"/>
          <w:sz w:val="24"/>
          <w:szCs w:val="24"/>
          <w:lang w:val="ru-RU"/>
        </w:rPr>
        <w:t xml:space="preserve">по предотвращению случаев повреждения здоровья работников и условий производства работ </w:t>
      </w:r>
      <w:r w:rsidRPr="00FA47D5">
        <w:rPr>
          <w:rStyle w:val="1"/>
          <w:sz w:val="24"/>
          <w:szCs w:val="24"/>
          <w:lang w:val="ru-RU"/>
        </w:rPr>
        <w:t xml:space="preserve">при организации работ подрядной организации </w:t>
      </w:r>
      <w:r w:rsidR="006800BC" w:rsidRPr="00FA47D5">
        <w:rPr>
          <w:rStyle w:val="1"/>
          <w:sz w:val="24"/>
          <w:szCs w:val="24"/>
          <w:lang w:val="ru-RU"/>
        </w:rPr>
        <w:t xml:space="preserve">на территории энергообъектов </w:t>
      </w:r>
      <w:r w:rsidR="00883F0E" w:rsidRPr="00FA47D5">
        <w:rPr>
          <w:rStyle w:val="1"/>
          <w:sz w:val="24"/>
          <w:szCs w:val="24"/>
          <w:lang w:val="ru-RU"/>
        </w:rPr>
        <w:t xml:space="preserve">предусмотрены Методикой «Организация безопасного производства работ силами подрядных организаций в ООО «БГК», </w:t>
      </w:r>
      <w:r w:rsidR="006800BC" w:rsidRPr="00FA47D5">
        <w:rPr>
          <w:rStyle w:val="1"/>
          <w:sz w:val="24"/>
          <w:szCs w:val="24"/>
          <w:lang w:val="ru-RU"/>
        </w:rPr>
        <w:t>специальные мероприятия с учетом специфики конкретных видов выполняемых работ -</w:t>
      </w:r>
      <w:r w:rsidR="00883F0E" w:rsidRPr="00FA47D5">
        <w:rPr>
          <w:rStyle w:val="1"/>
          <w:sz w:val="24"/>
          <w:szCs w:val="24"/>
          <w:lang w:val="ru-RU"/>
        </w:rPr>
        <w:t xml:space="preserve"> технологической документацией</w:t>
      </w:r>
      <w:r w:rsidR="006800BC" w:rsidRPr="00FA47D5">
        <w:rPr>
          <w:rStyle w:val="1"/>
          <w:sz w:val="24"/>
          <w:szCs w:val="24"/>
          <w:lang w:val="ru-RU"/>
        </w:rPr>
        <w:t>, разрабатываемой Подрядчиком</w:t>
      </w:r>
      <w:r w:rsidR="00883F0E" w:rsidRPr="00FA47D5">
        <w:rPr>
          <w:rStyle w:val="1"/>
          <w:sz w:val="24"/>
          <w:szCs w:val="24"/>
          <w:lang w:val="ru-RU"/>
        </w:rPr>
        <w:t xml:space="preserve"> (проекты или планы производства работ, технологические карты, планы организации строительства и т.д.)</w:t>
      </w:r>
      <w:r w:rsidR="00010ED6" w:rsidRPr="00FA47D5">
        <w:rPr>
          <w:rStyle w:val="1"/>
          <w:sz w:val="24"/>
          <w:szCs w:val="24"/>
          <w:lang w:val="ru-RU"/>
        </w:rPr>
        <w:t xml:space="preserve">, </w:t>
      </w:r>
      <w:r w:rsidR="00BE5592" w:rsidRPr="00FA47D5">
        <w:rPr>
          <w:rStyle w:val="1"/>
          <w:sz w:val="24"/>
          <w:szCs w:val="24"/>
          <w:lang w:val="ru-RU"/>
        </w:rPr>
        <w:t>а также документацией на проведение работ (</w:t>
      </w:r>
      <w:r w:rsidR="00010ED6" w:rsidRPr="00FA47D5">
        <w:rPr>
          <w:rStyle w:val="1"/>
          <w:sz w:val="24"/>
          <w:szCs w:val="24"/>
          <w:lang w:val="ru-RU"/>
        </w:rPr>
        <w:t>актом-допуском, нарядом или распоряжением</w:t>
      </w:r>
      <w:r w:rsidR="00BE5592" w:rsidRPr="00FA47D5">
        <w:rPr>
          <w:rStyle w:val="1"/>
          <w:sz w:val="24"/>
          <w:szCs w:val="24"/>
          <w:lang w:val="ru-RU"/>
        </w:rPr>
        <w:t>)</w:t>
      </w:r>
      <w:r w:rsidR="00010ED6" w:rsidRPr="00FA47D5">
        <w:rPr>
          <w:rStyle w:val="1"/>
          <w:sz w:val="24"/>
          <w:szCs w:val="24"/>
          <w:lang w:val="ru-RU"/>
        </w:rPr>
        <w:t>.</w:t>
      </w:r>
    </w:p>
    <w:p w14:paraId="4EDE70E6" w14:textId="77777777" w:rsidR="00A4769C" w:rsidRPr="00FA47D5" w:rsidRDefault="00A4769C" w:rsidP="005501B9">
      <w:pPr>
        <w:pStyle w:val="a3"/>
        <w:widowControl w:val="0"/>
        <w:numPr>
          <w:ilvl w:val="1"/>
          <w:numId w:val="1"/>
        </w:numPr>
        <w:tabs>
          <w:tab w:val="left" w:pos="1514"/>
        </w:tabs>
        <w:ind w:left="20" w:right="20" w:firstLine="720"/>
        <w:jc w:val="both"/>
        <w:rPr>
          <w:rStyle w:val="1"/>
          <w:sz w:val="24"/>
          <w:szCs w:val="24"/>
          <w:shd w:val="clear" w:color="auto" w:fill="auto"/>
          <w:lang w:val="ru-RU"/>
        </w:rPr>
      </w:pPr>
      <w:r w:rsidRPr="00FA47D5">
        <w:rPr>
          <w:rStyle w:val="1"/>
          <w:sz w:val="24"/>
          <w:szCs w:val="24"/>
          <w:lang w:val="ru-RU"/>
        </w:rPr>
        <w:t xml:space="preserve">Прежде чем приступить к работе на действующем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вводного и первичного инструктажей на рабочем месте по безопасности труда и пожарной безопасности </w:t>
      </w:r>
      <w:r w:rsidR="00481B15" w:rsidRPr="00FA47D5">
        <w:rPr>
          <w:rStyle w:val="1"/>
          <w:sz w:val="24"/>
          <w:szCs w:val="24"/>
          <w:lang w:val="ru-RU"/>
        </w:rPr>
        <w:t>в порядке определенном государственными требованиями по охране труда и Методикой «Организация безопасного производства работ силами подрядных организаций в ООО «БГК»</w:t>
      </w:r>
      <w:r w:rsidRPr="00FA47D5">
        <w:rPr>
          <w:rStyle w:val="1"/>
          <w:sz w:val="24"/>
          <w:szCs w:val="24"/>
          <w:lang w:val="ru-RU"/>
        </w:rPr>
        <w:t>.</w:t>
      </w:r>
    </w:p>
    <w:p w14:paraId="469DF7E1" w14:textId="77777777" w:rsidR="002C5198" w:rsidRPr="00FA47D5" w:rsidRDefault="00B634A8" w:rsidP="005501B9">
      <w:pPr>
        <w:pStyle w:val="a3"/>
        <w:widowControl w:val="0"/>
        <w:tabs>
          <w:tab w:val="left" w:pos="1514"/>
        </w:tabs>
        <w:ind w:right="20" w:firstLine="709"/>
        <w:jc w:val="both"/>
        <w:rPr>
          <w:szCs w:val="24"/>
          <w:lang w:val="ru-RU"/>
        </w:rPr>
      </w:pPr>
      <w:r w:rsidRPr="00FA47D5">
        <w:rPr>
          <w:szCs w:val="24"/>
          <w:lang w:val="ru-RU"/>
        </w:rPr>
        <w:t xml:space="preserve">В целях </w:t>
      </w:r>
      <w:r w:rsidRPr="00FA47D5">
        <w:rPr>
          <w:rFonts w:eastAsiaTheme="minorHAnsi"/>
          <w:szCs w:val="24"/>
          <w:lang w:val="ru-RU" w:eastAsia="en-US"/>
        </w:rPr>
        <w:t>контроля за состоянием и наличием у персонала Подрядчика необходимых средств индивидуальной защиты (далее по тексту - СИЗ)</w:t>
      </w:r>
      <w:r w:rsidRPr="00FA47D5">
        <w:rPr>
          <w:rStyle w:val="1"/>
          <w:sz w:val="24"/>
          <w:szCs w:val="24"/>
          <w:lang w:val="ru-RU"/>
        </w:rPr>
        <w:t xml:space="preserve"> на прохождение вводного и первичного инструктажей по охране </w:t>
      </w:r>
      <w:r w:rsidRPr="00FA47D5">
        <w:rPr>
          <w:rStyle w:val="1"/>
          <w:sz w:val="24"/>
          <w:szCs w:val="24"/>
          <w:shd w:val="clear" w:color="auto" w:fill="auto"/>
          <w:lang w:val="ru-RU"/>
        </w:rPr>
        <w:t xml:space="preserve">труда персонал Подрядчика обязан явиться в комплекте СИЗ, выданном ему работодателем и соответствующему характеру выполняемых работ на объектах ООО «БГК». При отсутствии или недостаточности СИЗ представители Заказчика </w:t>
      </w:r>
      <w:r w:rsidR="0099218E" w:rsidRPr="00FA47D5">
        <w:rPr>
          <w:rStyle w:val="1"/>
          <w:sz w:val="24"/>
          <w:szCs w:val="24"/>
          <w:shd w:val="clear" w:color="auto" w:fill="auto"/>
          <w:lang w:val="ru-RU"/>
        </w:rPr>
        <w:t xml:space="preserve">имеют право </w:t>
      </w:r>
      <w:r w:rsidRPr="00FA47D5">
        <w:rPr>
          <w:rStyle w:val="1"/>
          <w:sz w:val="24"/>
          <w:szCs w:val="24"/>
          <w:shd w:val="clear" w:color="auto" w:fill="auto"/>
          <w:lang w:val="ru-RU"/>
        </w:rPr>
        <w:t>не провод</w:t>
      </w:r>
      <w:r w:rsidR="0099218E" w:rsidRPr="00FA47D5">
        <w:rPr>
          <w:rStyle w:val="1"/>
          <w:sz w:val="24"/>
          <w:szCs w:val="24"/>
          <w:shd w:val="clear" w:color="auto" w:fill="auto"/>
          <w:lang w:val="ru-RU"/>
        </w:rPr>
        <w:t>и</w:t>
      </w:r>
      <w:r w:rsidRPr="00FA47D5">
        <w:rPr>
          <w:rStyle w:val="1"/>
          <w:sz w:val="24"/>
          <w:szCs w:val="24"/>
          <w:shd w:val="clear" w:color="auto" w:fill="auto"/>
          <w:lang w:val="ru-RU"/>
        </w:rPr>
        <w:t>т</w:t>
      </w:r>
      <w:r w:rsidR="0099218E" w:rsidRPr="00FA47D5">
        <w:rPr>
          <w:rStyle w:val="1"/>
          <w:sz w:val="24"/>
          <w:szCs w:val="24"/>
          <w:shd w:val="clear" w:color="auto" w:fill="auto"/>
          <w:lang w:val="ru-RU"/>
        </w:rPr>
        <w:t>ь</w:t>
      </w:r>
      <w:r w:rsidRPr="00FA47D5">
        <w:rPr>
          <w:rStyle w:val="1"/>
          <w:sz w:val="24"/>
          <w:szCs w:val="24"/>
          <w:shd w:val="clear" w:color="auto" w:fill="auto"/>
          <w:lang w:val="ru-RU"/>
        </w:rPr>
        <w:t xml:space="preserve"> персоналу Заказчика вводный и </w:t>
      </w:r>
      <w:r w:rsidRPr="00FA47D5">
        <w:rPr>
          <w:rStyle w:val="1"/>
          <w:sz w:val="24"/>
          <w:szCs w:val="24"/>
          <w:lang w:val="ru-RU"/>
        </w:rPr>
        <w:t>первичный инструктаж.</w:t>
      </w:r>
    </w:p>
    <w:p w14:paraId="353B41CA" w14:textId="77777777" w:rsidR="00A4769C" w:rsidRPr="00FA47D5" w:rsidRDefault="00A4769C" w:rsidP="005501B9">
      <w:pPr>
        <w:pStyle w:val="a3"/>
        <w:widowControl w:val="0"/>
        <w:numPr>
          <w:ilvl w:val="1"/>
          <w:numId w:val="1"/>
        </w:numPr>
        <w:tabs>
          <w:tab w:val="left" w:pos="1514"/>
        </w:tabs>
        <w:ind w:left="20" w:right="20" w:firstLine="720"/>
        <w:jc w:val="both"/>
        <w:rPr>
          <w:szCs w:val="24"/>
          <w:lang w:val="ru-RU"/>
        </w:rPr>
      </w:pPr>
      <w:r w:rsidRPr="00FA47D5">
        <w:rPr>
          <w:rStyle w:val="1"/>
          <w:sz w:val="24"/>
          <w:szCs w:val="24"/>
          <w:lang w:val="ru-RU"/>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14:paraId="3D57AE10" w14:textId="77777777" w:rsidR="00A4769C" w:rsidRPr="00C52383" w:rsidRDefault="00A4769C" w:rsidP="005501B9">
      <w:pPr>
        <w:pStyle w:val="a3"/>
        <w:widowControl w:val="0"/>
        <w:numPr>
          <w:ilvl w:val="1"/>
          <w:numId w:val="1"/>
        </w:numPr>
        <w:tabs>
          <w:tab w:val="left" w:pos="1514"/>
        </w:tabs>
        <w:ind w:left="20" w:right="20" w:firstLine="720"/>
        <w:jc w:val="both"/>
        <w:rPr>
          <w:rStyle w:val="1"/>
          <w:sz w:val="24"/>
          <w:szCs w:val="24"/>
          <w:lang w:val="ru-RU"/>
        </w:rPr>
      </w:pPr>
      <w:r w:rsidRPr="00C52383">
        <w:rPr>
          <w:rStyle w:val="1"/>
          <w:sz w:val="24"/>
          <w:szCs w:val="24"/>
          <w:lang w:val="ru-RU"/>
        </w:rPr>
        <w:t>Работники, занимающие руководящие должности, руководители и специалисты Подрядчика должны пройти подготовку, аттестацию и проверку знаний:</w:t>
      </w:r>
    </w:p>
    <w:p w14:paraId="67BD60D2" w14:textId="7FFA114F" w:rsidR="002B6FCB" w:rsidRPr="0036049C" w:rsidRDefault="00E04880" w:rsidP="00E04880">
      <w:pPr>
        <w:pStyle w:val="a3"/>
        <w:widowControl w:val="0"/>
        <w:tabs>
          <w:tab w:val="left" w:pos="1057"/>
        </w:tabs>
        <w:ind w:left="568" w:right="20"/>
        <w:jc w:val="both"/>
        <w:rPr>
          <w:rStyle w:val="1"/>
          <w:i/>
          <w:sz w:val="20"/>
          <w:szCs w:val="20"/>
          <w:highlight w:val="yellow"/>
          <w:lang w:val="ru-RU"/>
        </w:rPr>
      </w:pPr>
      <w:r>
        <w:rPr>
          <w:rStyle w:val="1"/>
          <w:sz w:val="24"/>
          <w:szCs w:val="24"/>
          <w:lang w:val="ru-RU"/>
        </w:rPr>
        <w:t xml:space="preserve"> - </w:t>
      </w:r>
      <w:r w:rsidR="00A4769C" w:rsidRPr="00C52383">
        <w:rPr>
          <w:rStyle w:val="1"/>
          <w:sz w:val="24"/>
          <w:szCs w:val="24"/>
          <w:lang w:val="ru-RU"/>
        </w:rPr>
        <w:t xml:space="preserve">в соответствии с </w:t>
      </w:r>
      <w:r w:rsidR="00D52FFB" w:rsidRPr="00C52383">
        <w:rPr>
          <w:szCs w:val="24"/>
          <w:lang w:val="ru-RU"/>
        </w:rPr>
        <w:t xml:space="preserve">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 утвержденный Постановлением Правительства Российской Федерации от </w:t>
      </w:r>
      <w:r w:rsidR="002B6FCB" w:rsidRPr="00C52383">
        <w:rPr>
          <w:szCs w:val="24"/>
          <w:lang w:val="ru-RU"/>
        </w:rPr>
        <w:t xml:space="preserve">13 января 2023 </w:t>
      </w:r>
      <w:r w:rsidR="00D52FFB" w:rsidRPr="00C52383">
        <w:rPr>
          <w:szCs w:val="24"/>
          <w:lang w:val="ru-RU"/>
        </w:rPr>
        <w:t>г. №</w:t>
      </w:r>
      <w:r w:rsidR="00EE036E" w:rsidRPr="00C52383">
        <w:rPr>
          <w:szCs w:val="24"/>
          <w:lang w:val="ru-RU"/>
        </w:rPr>
        <w:t> </w:t>
      </w:r>
      <w:r w:rsidR="00D52FFB" w:rsidRPr="00C52383">
        <w:rPr>
          <w:szCs w:val="24"/>
          <w:lang w:val="ru-RU"/>
        </w:rPr>
        <w:t>13</w:t>
      </w:r>
      <w:r w:rsidR="00954F6F" w:rsidRPr="00FA47D5">
        <w:rPr>
          <w:szCs w:val="24"/>
          <w:lang w:val="ru-RU"/>
        </w:rPr>
        <w:t xml:space="preserve"> </w:t>
      </w:r>
      <w:r w:rsidR="00A4769C" w:rsidRPr="00FA47D5">
        <w:rPr>
          <w:rStyle w:val="1"/>
          <w:sz w:val="24"/>
          <w:szCs w:val="24"/>
          <w:lang w:val="ru-RU"/>
        </w:rPr>
        <w:t>(для Подрядчиков, осуществляющих проектирование, строительство, техническое обслуживание, ремонт, расширение, реконструкцию, техническое перевооружение, консервацию и ликвидацию объекта);</w:t>
      </w:r>
      <w:r w:rsidR="002B6FCB" w:rsidRPr="0036049C">
        <w:rPr>
          <w:rStyle w:val="1"/>
          <w:i/>
          <w:sz w:val="20"/>
          <w:szCs w:val="20"/>
          <w:highlight w:val="yellow"/>
          <w:lang w:val="ru-RU"/>
        </w:rPr>
        <w:t>* (* действует до 01.09.202</w:t>
      </w:r>
      <w:r w:rsidR="002B6FCB">
        <w:rPr>
          <w:rStyle w:val="1"/>
          <w:i/>
          <w:sz w:val="20"/>
          <w:szCs w:val="20"/>
          <w:highlight w:val="yellow"/>
          <w:lang w:val="ru-RU"/>
        </w:rPr>
        <w:t>9, указать актуальный документ</w:t>
      </w:r>
      <w:r w:rsidR="002B6FCB" w:rsidRPr="0036049C">
        <w:rPr>
          <w:rStyle w:val="1"/>
          <w:i/>
          <w:sz w:val="20"/>
          <w:szCs w:val="20"/>
          <w:highlight w:val="yellow"/>
          <w:lang w:val="ru-RU"/>
        </w:rPr>
        <w:t>)</w:t>
      </w:r>
    </w:p>
    <w:p w14:paraId="73943A63" w14:textId="77777777" w:rsidR="00A4769C" w:rsidRPr="00FA47D5" w:rsidRDefault="006674D5" w:rsidP="005501B9">
      <w:pPr>
        <w:pStyle w:val="a3"/>
        <w:widowControl w:val="0"/>
        <w:numPr>
          <w:ilvl w:val="0"/>
          <w:numId w:val="3"/>
        </w:numPr>
        <w:tabs>
          <w:tab w:val="left" w:pos="1057"/>
        </w:tabs>
        <w:ind w:left="20" w:right="20" w:firstLine="720"/>
        <w:jc w:val="both"/>
        <w:rPr>
          <w:szCs w:val="24"/>
          <w:lang w:val="ru-RU"/>
        </w:rPr>
      </w:pPr>
      <w:r w:rsidRPr="00FA47D5">
        <w:rPr>
          <w:rStyle w:val="1"/>
          <w:sz w:val="24"/>
          <w:szCs w:val="24"/>
          <w:lang w:val="ru-RU"/>
        </w:rPr>
        <w:t xml:space="preserve">в соответствии с </w:t>
      </w:r>
      <w:r w:rsidR="00A4769C" w:rsidRPr="00FA47D5">
        <w:rPr>
          <w:rStyle w:val="1"/>
          <w:sz w:val="24"/>
          <w:szCs w:val="24"/>
          <w:lang w:val="ru-RU"/>
        </w:rPr>
        <w:t>«Правил</w:t>
      </w:r>
      <w:r w:rsidRPr="00FA47D5">
        <w:rPr>
          <w:rStyle w:val="1"/>
          <w:sz w:val="24"/>
          <w:szCs w:val="24"/>
          <w:lang w:val="ru-RU"/>
        </w:rPr>
        <w:t>ами</w:t>
      </w:r>
      <w:r w:rsidR="00A4769C" w:rsidRPr="00FA47D5">
        <w:rPr>
          <w:rStyle w:val="1"/>
          <w:sz w:val="24"/>
          <w:szCs w:val="24"/>
          <w:lang w:val="ru-RU"/>
        </w:rPr>
        <w:t xml:space="preserve"> работы с персоналом в организациях электроэнергетики Российской Федерации», утвержденным</w:t>
      </w:r>
      <w:r w:rsidR="00CB539D" w:rsidRPr="00FA47D5">
        <w:rPr>
          <w:rStyle w:val="1"/>
          <w:sz w:val="24"/>
          <w:szCs w:val="24"/>
          <w:lang w:val="ru-RU"/>
        </w:rPr>
        <w:t xml:space="preserve"> приказом </w:t>
      </w:r>
      <w:r w:rsidR="00CB539D" w:rsidRPr="00FA47D5">
        <w:rPr>
          <w:szCs w:val="24"/>
          <w:lang w:val="ru-RU"/>
        </w:rPr>
        <w:t>Министерства энергетики Российской Федерации от 22.09.2020 № 796</w:t>
      </w:r>
      <w:r w:rsidR="00A4769C" w:rsidRPr="00FA47D5">
        <w:rPr>
          <w:rStyle w:val="1"/>
          <w:sz w:val="24"/>
          <w:szCs w:val="24"/>
          <w:lang w:val="ru-RU"/>
        </w:rPr>
        <w:t>;</w:t>
      </w:r>
    </w:p>
    <w:p w14:paraId="1890E77F" w14:textId="42DEBD0B" w:rsidR="00A4769C" w:rsidRPr="0036049C" w:rsidRDefault="00A4769C" w:rsidP="005501B9">
      <w:pPr>
        <w:pStyle w:val="a3"/>
        <w:widowControl w:val="0"/>
        <w:numPr>
          <w:ilvl w:val="0"/>
          <w:numId w:val="3"/>
        </w:numPr>
        <w:tabs>
          <w:tab w:val="left" w:pos="1057"/>
        </w:tabs>
        <w:ind w:left="20" w:right="20" w:firstLine="720"/>
        <w:jc w:val="both"/>
        <w:rPr>
          <w:rStyle w:val="1"/>
          <w:i/>
          <w:sz w:val="20"/>
          <w:szCs w:val="20"/>
          <w:highlight w:val="yellow"/>
          <w:lang w:val="ru-RU"/>
        </w:rPr>
      </w:pPr>
      <w:r w:rsidRPr="00FA47D5">
        <w:rPr>
          <w:rStyle w:val="1"/>
          <w:sz w:val="24"/>
          <w:szCs w:val="24"/>
          <w:lang w:val="ru-RU"/>
        </w:rPr>
        <w:t xml:space="preserve">в соответствии </w:t>
      </w:r>
      <w:r w:rsidR="00F94510" w:rsidRPr="00FA47D5">
        <w:rPr>
          <w:rStyle w:val="1"/>
          <w:sz w:val="24"/>
          <w:szCs w:val="24"/>
          <w:lang w:val="ru-RU"/>
        </w:rPr>
        <w:t xml:space="preserve">с </w:t>
      </w:r>
      <w:proofErr w:type="gramStart"/>
      <w:r w:rsidR="00C52383">
        <w:rPr>
          <w:rStyle w:val="1"/>
          <w:sz w:val="24"/>
          <w:szCs w:val="24"/>
          <w:lang w:val="ru-RU"/>
        </w:rPr>
        <w:t>Правилами  обучения</w:t>
      </w:r>
      <w:proofErr w:type="gramEnd"/>
      <w:r w:rsidR="00F94510" w:rsidRPr="00FA47D5">
        <w:rPr>
          <w:rStyle w:val="1"/>
          <w:sz w:val="24"/>
          <w:szCs w:val="24"/>
          <w:lang w:val="ru-RU"/>
        </w:rPr>
        <w:t xml:space="preserve"> по охране труда и проверки знания требований охраны труда утвержденными Постановлением Правительства РФ от 24.12.2021 № 2464</w:t>
      </w:r>
      <w:r w:rsidR="007F3AE3" w:rsidRPr="0036049C">
        <w:rPr>
          <w:rStyle w:val="1"/>
          <w:i/>
          <w:sz w:val="20"/>
          <w:szCs w:val="20"/>
          <w:highlight w:val="yellow"/>
          <w:lang w:val="ru-RU"/>
        </w:rPr>
        <w:t>;</w:t>
      </w:r>
      <w:r w:rsidR="0036049C" w:rsidRPr="0036049C">
        <w:rPr>
          <w:rStyle w:val="1"/>
          <w:i/>
          <w:sz w:val="20"/>
          <w:szCs w:val="20"/>
          <w:highlight w:val="yellow"/>
          <w:lang w:val="ru-RU"/>
        </w:rPr>
        <w:t>* (* действует до 01.09.2026</w:t>
      </w:r>
      <w:r w:rsidR="00F87C4A">
        <w:rPr>
          <w:rStyle w:val="1"/>
          <w:i/>
          <w:sz w:val="20"/>
          <w:szCs w:val="20"/>
          <w:highlight w:val="yellow"/>
          <w:lang w:val="ru-RU"/>
        </w:rPr>
        <w:t>, указать актуальный документ</w:t>
      </w:r>
      <w:r w:rsidR="0036049C" w:rsidRPr="0036049C">
        <w:rPr>
          <w:rStyle w:val="1"/>
          <w:i/>
          <w:sz w:val="20"/>
          <w:szCs w:val="20"/>
          <w:highlight w:val="yellow"/>
          <w:lang w:val="ru-RU"/>
        </w:rPr>
        <w:t>)</w:t>
      </w:r>
    </w:p>
    <w:p w14:paraId="0A0DAC9C" w14:textId="77777777" w:rsidR="005D7A09" w:rsidRPr="00B7645D" w:rsidRDefault="005D7A09" w:rsidP="005501B9">
      <w:pPr>
        <w:pStyle w:val="a3"/>
        <w:widowControl w:val="0"/>
        <w:numPr>
          <w:ilvl w:val="0"/>
          <w:numId w:val="3"/>
        </w:numPr>
        <w:tabs>
          <w:tab w:val="left" w:pos="1057"/>
        </w:tabs>
        <w:ind w:left="20" w:right="20" w:firstLine="720"/>
        <w:jc w:val="both"/>
        <w:rPr>
          <w:rStyle w:val="1"/>
          <w:i/>
          <w:sz w:val="20"/>
          <w:szCs w:val="20"/>
          <w:highlight w:val="yellow"/>
          <w:shd w:val="clear" w:color="auto" w:fill="auto"/>
          <w:lang w:val="ru-RU"/>
        </w:rPr>
      </w:pPr>
      <w:r w:rsidRPr="00FA47D5">
        <w:rPr>
          <w:rStyle w:val="1"/>
          <w:sz w:val="24"/>
          <w:szCs w:val="24"/>
          <w:lang w:val="ru-RU"/>
        </w:rPr>
        <w:t>в соответствии с требованиями Правил противопожарного режима в Российской Федерации, утвержденных Постановлением Правительства РФ от 16.09.2020 № 1479</w:t>
      </w:r>
      <w:r w:rsidR="00B7645D" w:rsidRPr="00B7645D">
        <w:rPr>
          <w:rStyle w:val="1"/>
          <w:i/>
          <w:sz w:val="20"/>
          <w:szCs w:val="20"/>
          <w:highlight w:val="yellow"/>
          <w:lang w:val="ru-RU"/>
        </w:rPr>
        <w:t>* (* действует по 31.12.2026</w:t>
      </w:r>
      <w:r w:rsidR="00F87C4A">
        <w:rPr>
          <w:rStyle w:val="1"/>
          <w:i/>
          <w:sz w:val="20"/>
          <w:szCs w:val="20"/>
          <w:highlight w:val="yellow"/>
          <w:lang w:val="ru-RU"/>
        </w:rPr>
        <w:t>, указать актуальный документ</w:t>
      </w:r>
      <w:r w:rsidR="00B7645D" w:rsidRPr="00B7645D">
        <w:rPr>
          <w:rStyle w:val="1"/>
          <w:i/>
          <w:sz w:val="20"/>
          <w:szCs w:val="20"/>
          <w:highlight w:val="yellow"/>
          <w:lang w:val="ru-RU"/>
        </w:rPr>
        <w:t>)</w:t>
      </w:r>
      <w:r w:rsidRPr="00FA47D5">
        <w:rPr>
          <w:rStyle w:val="1"/>
          <w:sz w:val="24"/>
          <w:szCs w:val="24"/>
          <w:lang w:val="ru-RU"/>
        </w:rPr>
        <w:t xml:space="preserve">  и  Приказа МЧС России от 18.11.2021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r w:rsidRPr="00B7645D">
        <w:rPr>
          <w:rStyle w:val="1"/>
          <w:sz w:val="24"/>
          <w:szCs w:val="24"/>
          <w:lang w:val="ru-RU"/>
        </w:rPr>
        <w:t>».</w:t>
      </w:r>
      <w:r w:rsidR="00B7645D" w:rsidRPr="00B7645D">
        <w:rPr>
          <w:rStyle w:val="1"/>
          <w:sz w:val="24"/>
          <w:szCs w:val="24"/>
          <w:highlight w:val="yellow"/>
          <w:lang w:val="ru-RU"/>
        </w:rPr>
        <w:t>*</w:t>
      </w:r>
      <w:r w:rsidR="00B7645D">
        <w:rPr>
          <w:rStyle w:val="1"/>
          <w:sz w:val="24"/>
          <w:szCs w:val="24"/>
          <w:highlight w:val="yellow"/>
          <w:lang w:val="ru-RU"/>
        </w:rPr>
        <w:t xml:space="preserve"> </w:t>
      </w:r>
      <w:r w:rsidR="00B7645D" w:rsidRPr="00B7645D">
        <w:rPr>
          <w:rStyle w:val="1"/>
          <w:sz w:val="24"/>
          <w:szCs w:val="24"/>
          <w:highlight w:val="yellow"/>
          <w:lang w:val="ru-RU"/>
        </w:rPr>
        <w:t xml:space="preserve"> </w:t>
      </w:r>
      <w:r w:rsidR="00B7645D" w:rsidRPr="00B7645D">
        <w:rPr>
          <w:rStyle w:val="1"/>
          <w:i/>
          <w:sz w:val="20"/>
          <w:szCs w:val="20"/>
          <w:highlight w:val="yellow"/>
          <w:lang w:val="ru-RU"/>
        </w:rPr>
        <w:t>(*действует до 01.09.2025</w:t>
      </w:r>
      <w:r w:rsidR="00F87C4A">
        <w:rPr>
          <w:rStyle w:val="1"/>
          <w:i/>
          <w:sz w:val="20"/>
          <w:szCs w:val="20"/>
          <w:highlight w:val="yellow"/>
          <w:lang w:val="ru-RU"/>
        </w:rPr>
        <w:t>, указать актуальный документ</w:t>
      </w:r>
      <w:r w:rsidR="00B7645D" w:rsidRPr="00B7645D">
        <w:rPr>
          <w:rStyle w:val="1"/>
          <w:i/>
          <w:sz w:val="20"/>
          <w:szCs w:val="20"/>
          <w:highlight w:val="yellow"/>
          <w:lang w:val="ru-RU"/>
        </w:rPr>
        <w:t>)</w:t>
      </w:r>
    </w:p>
    <w:p w14:paraId="49A39C5C" w14:textId="77777777" w:rsidR="00B24ED3" w:rsidRPr="00FA47D5" w:rsidRDefault="00145210" w:rsidP="005501B9">
      <w:pPr>
        <w:pStyle w:val="a3"/>
        <w:widowControl w:val="0"/>
        <w:tabs>
          <w:tab w:val="left" w:pos="1057"/>
        </w:tabs>
        <w:ind w:right="20" w:firstLine="709"/>
        <w:jc w:val="both"/>
        <w:rPr>
          <w:szCs w:val="24"/>
          <w:lang w:val="ru-RU"/>
        </w:rPr>
      </w:pPr>
      <w:r w:rsidRPr="00FA47D5">
        <w:rPr>
          <w:rStyle w:val="1"/>
          <w:sz w:val="24"/>
          <w:szCs w:val="24"/>
          <w:lang w:val="ru-RU"/>
        </w:rPr>
        <w:t>3</w:t>
      </w:r>
      <w:r w:rsidR="00B24ED3" w:rsidRPr="00FA47D5">
        <w:rPr>
          <w:rStyle w:val="1"/>
          <w:sz w:val="24"/>
          <w:szCs w:val="24"/>
          <w:lang w:val="ru-RU"/>
        </w:rPr>
        <w:t>.6. Подрядчик обязан:</w:t>
      </w:r>
    </w:p>
    <w:p w14:paraId="24B25E66" w14:textId="77777777" w:rsidR="00845F85" w:rsidRPr="00FA47D5" w:rsidRDefault="00145210" w:rsidP="005501B9">
      <w:pPr>
        <w:autoSpaceDE w:val="0"/>
        <w:autoSpaceDN w:val="0"/>
        <w:adjustRightInd w:val="0"/>
        <w:ind w:firstLine="709"/>
        <w:jc w:val="both"/>
        <w:rPr>
          <w:rFonts w:eastAsiaTheme="minorHAnsi"/>
          <w:szCs w:val="24"/>
          <w:lang w:eastAsia="en-US"/>
        </w:rPr>
      </w:pPr>
      <w:r w:rsidRPr="00FA47D5">
        <w:rPr>
          <w:rFonts w:eastAsiaTheme="minorHAnsi"/>
          <w:szCs w:val="24"/>
          <w:lang w:eastAsia="en-US"/>
        </w:rPr>
        <w:t>3</w:t>
      </w:r>
      <w:r w:rsidR="00B24ED3" w:rsidRPr="00FA47D5">
        <w:rPr>
          <w:rFonts w:eastAsiaTheme="minorHAnsi"/>
          <w:szCs w:val="24"/>
          <w:lang w:eastAsia="en-US"/>
        </w:rPr>
        <w:t xml:space="preserve">.6.1. </w:t>
      </w:r>
      <w:r w:rsidR="00845F85" w:rsidRPr="00FA47D5">
        <w:rPr>
          <w:rFonts w:eastAsiaTheme="minorHAnsi"/>
          <w:szCs w:val="24"/>
          <w:lang w:eastAsia="en-US"/>
        </w:rPr>
        <w:t>обеспечить безопасность работников при выполнении работ, а также безопасность применяемых в производстве инструментов, сырья и материалов;</w:t>
      </w:r>
    </w:p>
    <w:p w14:paraId="69DC34E3" w14:textId="77777777" w:rsidR="00845F85" w:rsidRPr="00FA47D5" w:rsidRDefault="00145210" w:rsidP="005501B9">
      <w:pPr>
        <w:autoSpaceDE w:val="0"/>
        <w:autoSpaceDN w:val="0"/>
        <w:adjustRightInd w:val="0"/>
        <w:ind w:firstLine="709"/>
        <w:jc w:val="both"/>
        <w:rPr>
          <w:rFonts w:eastAsiaTheme="minorHAnsi"/>
          <w:szCs w:val="24"/>
          <w:lang w:eastAsia="en-US"/>
        </w:rPr>
      </w:pPr>
      <w:r w:rsidRPr="00FA47D5">
        <w:rPr>
          <w:rFonts w:eastAsiaTheme="minorHAnsi"/>
          <w:szCs w:val="24"/>
          <w:lang w:eastAsia="en-US"/>
        </w:rPr>
        <w:lastRenderedPageBreak/>
        <w:t>3</w:t>
      </w:r>
      <w:r w:rsidR="00B24ED3" w:rsidRPr="00FA47D5">
        <w:rPr>
          <w:rFonts w:eastAsiaTheme="minorHAnsi"/>
          <w:szCs w:val="24"/>
          <w:lang w:eastAsia="en-US"/>
        </w:rPr>
        <w:t xml:space="preserve">.6.2. </w:t>
      </w:r>
      <w:r w:rsidR="00845F85" w:rsidRPr="00FA47D5">
        <w:rPr>
          <w:rFonts w:eastAsiaTheme="minorHAnsi"/>
          <w:szCs w:val="24"/>
          <w:lang w:eastAsia="en-US"/>
        </w:rPr>
        <w:t xml:space="preserve">обеспечить весь персонал средствами индивидуальной и коллективной защиты (далее СИЗ) в объеме и номенклатуре не ниже, чем предусмотрено нормативно-правовыми актами по охране труда, отраслевой нормативно-технической документацией, включая Инструкцию по применению и испытанию средств защиты, используемых в электроустановках, а также результатами специальной оценки условий труда и оценки профессиональных рисков. </w:t>
      </w:r>
      <w:r w:rsidR="00E857C0" w:rsidRPr="00FA47D5">
        <w:rPr>
          <w:rFonts w:eastAsiaTheme="minorHAnsi"/>
          <w:szCs w:val="24"/>
          <w:lang w:eastAsia="en-US"/>
        </w:rPr>
        <w:t xml:space="preserve">Ознакомить персонал с </w:t>
      </w:r>
      <w:r w:rsidR="00E857C0" w:rsidRPr="00FA47D5">
        <w:rPr>
          <w:szCs w:val="24"/>
        </w:rPr>
        <w:t>местами хранения СИЗ, местами утилизации одноразовых СИЗ, СИЗ от поражения электрическим током, а также дежурных СИЗ;</w:t>
      </w:r>
    </w:p>
    <w:p w14:paraId="3FE5CD65" w14:textId="3776F3F1" w:rsidR="00B7645D" w:rsidRPr="0036049C" w:rsidRDefault="009A7EA3" w:rsidP="009A7EA3">
      <w:pPr>
        <w:pStyle w:val="a3"/>
        <w:widowControl w:val="0"/>
        <w:tabs>
          <w:tab w:val="left" w:pos="1057"/>
        </w:tabs>
        <w:ind w:left="568" w:right="20"/>
        <w:jc w:val="both"/>
        <w:rPr>
          <w:rStyle w:val="1"/>
          <w:i/>
          <w:sz w:val="20"/>
          <w:szCs w:val="20"/>
          <w:highlight w:val="yellow"/>
          <w:lang w:val="ru-RU"/>
        </w:rPr>
      </w:pPr>
      <w:r>
        <w:rPr>
          <w:rFonts w:eastAsiaTheme="minorHAnsi"/>
          <w:szCs w:val="24"/>
          <w:lang w:val="ru-RU" w:eastAsia="en-US"/>
        </w:rPr>
        <w:t xml:space="preserve"> </w:t>
      </w:r>
      <w:r w:rsidR="00145210" w:rsidRPr="00B7645D">
        <w:rPr>
          <w:rFonts w:eastAsiaTheme="minorHAnsi"/>
          <w:szCs w:val="24"/>
          <w:lang w:val="ru-RU" w:eastAsia="en-US"/>
        </w:rPr>
        <w:t>3</w:t>
      </w:r>
      <w:r w:rsidR="00B24ED3" w:rsidRPr="00B7645D">
        <w:rPr>
          <w:rFonts w:eastAsiaTheme="minorHAnsi"/>
          <w:szCs w:val="24"/>
          <w:lang w:val="ru-RU" w:eastAsia="en-US"/>
        </w:rPr>
        <w:t xml:space="preserve">.6.3. </w:t>
      </w:r>
      <w:r w:rsidR="00A4769C" w:rsidRPr="00B7645D">
        <w:rPr>
          <w:rFonts w:eastAsiaTheme="minorHAnsi"/>
          <w:szCs w:val="24"/>
          <w:lang w:val="ru-RU" w:eastAsia="en-US"/>
        </w:rPr>
        <w:t xml:space="preserve">не допускать к работе на объектах Заказчика лиц, не прошедших обучение </w:t>
      </w:r>
      <w:r w:rsidR="00552A6B" w:rsidRPr="00B7645D">
        <w:rPr>
          <w:rFonts w:eastAsiaTheme="minorHAnsi"/>
          <w:szCs w:val="24"/>
          <w:lang w:val="ru-RU" w:eastAsia="en-US"/>
        </w:rPr>
        <w:t>требованиям охраны труда (включая</w:t>
      </w:r>
      <w:r w:rsidR="000720FA" w:rsidRPr="00B7645D">
        <w:rPr>
          <w:rFonts w:eastAsiaTheme="minorHAnsi"/>
          <w:szCs w:val="24"/>
          <w:lang w:val="ru-RU" w:eastAsia="en-US"/>
        </w:rPr>
        <w:t>:</w:t>
      </w:r>
      <w:r w:rsidR="00552A6B" w:rsidRPr="00B7645D">
        <w:rPr>
          <w:rFonts w:eastAsiaTheme="minorHAnsi"/>
          <w:szCs w:val="24"/>
          <w:lang w:val="ru-RU" w:eastAsia="en-US"/>
        </w:rPr>
        <w:t xml:space="preserve"> проведение инструктажей по охране труда; стажировок на рабочем месте; приёмам оказания первой помощи пострадавшим; использованию средств индивидуальной защиты; обучения по охране труда у работодателя, в том числе обучения безопасным методам и приемам выполнения работ)</w:t>
      </w:r>
      <w:r w:rsidR="000720FA" w:rsidRPr="00B7645D">
        <w:rPr>
          <w:rFonts w:eastAsiaTheme="minorHAnsi"/>
          <w:szCs w:val="24"/>
          <w:lang w:val="ru-RU" w:eastAsia="en-US"/>
        </w:rPr>
        <w:t xml:space="preserve"> в соответствии с порядком определенным Постановлением Правительства Российской Федерации  от 24.12.2021 № 2464</w:t>
      </w:r>
      <w:r w:rsidR="00B7645D" w:rsidRPr="0036049C">
        <w:rPr>
          <w:rStyle w:val="1"/>
          <w:i/>
          <w:sz w:val="20"/>
          <w:szCs w:val="20"/>
          <w:highlight w:val="yellow"/>
          <w:lang w:val="ru-RU"/>
        </w:rPr>
        <w:t>;* (* действует до 01.09.2026</w:t>
      </w:r>
      <w:r w:rsidR="00F87C4A">
        <w:rPr>
          <w:rStyle w:val="1"/>
          <w:i/>
          <w:sz w:val="20"/>
          <w:szCs w:val="20"/>
          <w:highlight w:val="yellow"/>
          <w:lang w:val="ru-RU"/>
        </w:rPr>
        <w:t>, указать актуальный документ</w:t>
      </w:r>
      <w:r w:rsidR="00B7645D" w:rsidRPr="0036049C">
        <w:rPr>
          <w:rStyle w:val="1"/>
          <w:i/>
          <w:sz w:val="20"/>
          <w:szCs w:val="20"/>
          <w:highlight w:val="yellow"/>
          <w:lang w:val="ru-RU"/>
        </w:rPr>
        <w:t>)</w:t>
      </w:r>
    </w:p>
    <w:p w14:paraId="6E0568DD" w14:textId="77777777" w:rsidR="00A4769C" w:rsidRPr="00FA47D5" w:rsidRDefault="00145210" w:rsidP="005501B9">
      <w:pPr>
        <w:autoSpaceDE w:val="0"/>
        <w:autoSpaceDN w:val="0"/>
        <w:adjustRightInd w:val="0"/>
        <w:ind w:firstLine="709"/>
        <w:jc w:val="both"/>
        <w:rPr>
          <w:rFonts w:eastAsiaTheme="minorHAnsi"/>
          <w:szCs w:val="24"/>
          <w:lang w:eastAsia="en-US"/>
        </w:rPr>
      </w:pPr>
      <w:r w:rsidRPr="00FA47D5">
        <w:rPr>
          <w:rFonts w:eastAsiaTheme="minorHAnsi"/>
          <w:szCs w:val="24"/>
          <w:lang w:eastAsia="en-US"/>
        </w:rPr>
        <w:t>3</w:t>
      </w:r>
      <w:r w:rsidR="00B24ED3" w:rsidRPr="00FA47D5">
        <w:rPr>
          <w:rFonts w:eastAsiaTheme="minorHAnsi"/>
          <w:szCs w:val="24"/>
          <w:lang w:eastAsia="en-US"/>
        </w:rPr>
        <w:t xml:space="preserve">.6.4. </w:t>
      </w:r>
      <w:r w:rsidR="00A4769C" w:rsidRPr="00FA47D5">
        <w:rPr>
          <w:rFonts w:eastAsiaTheme="minorHAnsi"/>
          <w:szCs w:val="24"/>
          <w:lang w:eastAsia="en-US"/>
        </w:rPr>
        <w:t>обеспечи</w:t>
      </w:r>
      <w:r w:rsidR="00845F85" w:rsidRPr="00FA47D5">
        <w:rPr>
          <w:rFonts w:eastAsiaTheme="minorHAnsi"/>
          <w:szCs w:val="24"/>
          <w:lang w:eastAsia="en-US"/>
        </w:rPr>
        <w:t>ть</w:t>
      </w:r>
      <w:r w:rsidR="00A4769C" w:rsidRPr="00FA47D5">
        <w:rPr>
          <w:rFonts w:eastAsiaTheme="minorHAnsi"/>
          <w:szCs w:val="24"/>
          <w:lang w:eastAsia="en-US"/>
        </w:rPr>
        <w:t xml:space="preserve"> каждый объект, на котором работают его работники, аптечками с медикаментами и средствами для оказания первой доврачебной помощи</w:t>
      </w:r>
      <w:r w:rsidR="00F74B1E" w:rsidRPr="00FA47D5">
        <w:rPr>
          <w:rFonts w:eastAsiaTheme="minorHAnsi"/>
          <w:szCs w:val="24"/>
          <w:lang w:eastAsia="en-US"/>
        </w:rPr>
        <w:t>, ознакомление персонала с местом нахождения медикаментов и средства для оказания первой доврачебной помощи</w:t>
      </w:r>
      <w:r w:rsidR="00845F85" w:rsidRPr="00FA47D5">
        <w:rPr>
          <w:rFonts w:eastAsiaTheme="minorHAnsi"/>
          <w:szCs w:val="24"/>
          <w:lang w:eastAsia="en-US"/>
        </w:rPr>
        <w:t>;</w:t>
      </w:r>
    </w:p>
    <w:p w14:paraId="6094E9EF" w14:textId="77777777" w:rsidR="00845F85" w:rsidRPr="00FA47D5" w:rsidRDefault="00145210" w:rsidP="005501B9">
      <w:pPr>
        <w:autoSpaceDE w:val="0"/>
        <w:autoSpaceDN w:val="0"/>
        <w:adjustRightInd w:val="0"/>
        <w:ind w:firstLine="709"/>
        <w:jc w:val="both"/>
        <w:rPr>
          <w:rFonts w:eastAsiaTheme="minorHAnsi"/>
          <w:szCs w:val="24"/>
          <w:lang w:eastAsia="en-US"/>
        </w:rPr>
      </w:pPr>
      <w:r w:rsidRPr="00FA47D5">
        <w:rPr>
          <w:rFonts w:eastAsiaTheme="minorHAnsi"/>
          <w:szCs w:val="24"/>
          <w:lang w:eastAsia="en-US"/>
        </w:rPr>
        <w:t>3</w:t>
      </w:r>
      <w:r w:rsidR="00B24ED3" w:rsidRPr="00FA47D5">
        <w:rPr>
          <w:rFonts w:eastAsiaTheme="minorHAnsi"/>
          <w:szCs w:val="24"/>
          <w:lang w:eastAsia="en-US"/>
        </w:rPr>
        <w:t xml:space="preserve">.6.5. </w:t>
      </w:r>
      <w:r w:rsidR="00845F85" w:rsidRPr="00FA47D5">
        <w:rPr>
          <w:rFonts w:eastAsiaTheme="minorHAnsi"/>
          <w:szCs w:val="24"/>
          <w:lang w:eastAsia="en-US"/>
        </w:rPr>
        <w:t>обеспечить разработку, утверждение работодателем инструкций по охране труда, учитывающих специфику проведения работ на территории энергообъектов ООО «БГК» и ознакомление с ними под роспись работников, выполняющих данные работы;</w:t>
      </w:r>
    </w:p>
    <w:p w14:paraId="4BDF5535" w14:textId="77777777" w:rsidR="00845F85" w:rsidRPr="00FA47D5" w:rsidRDefault="00145210" w:rsidP="005501B9">
      <w:pPr>
        <w:autoSpaceDE w:val="0"/>
        <w:autoSpaceDN w:val="0"/>
        <w:adjustRightInd w:val="0"/>
        <w:ind w:firstLine="709"/>
        <w:jc w:val="both"/>
        <w:rPr>
          <w:rFonts w:eastAsiaTheme="minorHAnsi"/>
          <w:szCs w:val="24"/>
          <w:lang w:eastAsia="en-US"/>
        </w:rPr>
      </w:pPr>
      <w:r w:rsidRPr="00FA47D5">
        <w:rPr>
          <w:rFonts w:eastAsiaTheme="minorHAnsi"/>
          <w:szCs w:val="24"/>
          <w:lang w:eastAsia="en-US"/>
        </w:rPr>
        <w:t>3</w:t>
      </w:r>
      <w:r w:rsidR="00B24ED3" w:rsidRPr="00FA47D5">
        <w:rPr>
          <w:rFonts w:eastAsiaTheme="minorHAnsi"/>
          <w:szCs w:val="24"/>
          <w:lang w:eastAsia="en-US"/>
        </w:rPr>
        <w:t xml:space="preserve">.6.6. </w:t>
      </w:r>
      <w:r w:rsidR="00FE032A" w:rsidRPr="00FA47D5">
        <w:rPr>
          <w:rFonts w:eastAsiaTheme="minorHAnsi"/>
          <w:szCs w:val="24"/>
          <w:lang w:eastAsia="en-US"/>
        </w:rPr>
        <w:t xml:space="preserve">обеспечить </w:t>
      </w:r>
      <w:r w:rsidR="00845F85" w:rsidRPr="00FA47D5">
        <w:rPr>
          <w:rFonts w:eastAsiaTheme="minorHAnsi"/>
          <w:szCs w:val="24"/>
          <w:lang w:eastAsia="en-US"/>
        </w:rPr>
        <w:t xml:space="preserve">соблюдение персоналом </w:t>
      </w:r>
      <w:r w:rsidR="00FE032A" w:rsidRPr="00FA47D5">
        <w:rPr>
          <w:rFonts w:eastAsiaTheme="minorHAnsi"/>
          <w:szCs w:val="24"/>
          <w:lang w:eastAsia="en-US"/>
        </w:rPr>
        <w:t>требований охраны труда, установленных нормативно-правовыми актами по охране труда, локальными нормативными актами</w:t>
      </w:r>
      <w:r w:rsidR="00EF7652" w:rsidRPr="00FA47D5">
        <w:rPr>
          <w:rFonts w:eastAsiaTheme="minorHAnsi"/>
          <w:szCs w:val="24"/>
          <w:lang w:eastAsia="en-US"/>
        </w:rPr>
        <w:t>, а также</w:t>
      </w:r>
      <w:r w:rsidR="00FE032A" w:rsidRPr="00FA47D5">
        <w:rPr>
          <w:rFonts w:eastAsiaTheme="minorHAnsi"/>
          <w:szCs w:val="24"/>
          <w:lang w:eastAsia="en-US"/>
        </w:rPr>
        <w:t xml:space="preserve"> внутренней нормативной документацией по охране труда ООО «БГК»</w:t>
      </w:r>
      <w:r w:rsidR="00EF7652" w:rsidRPr="00FA47D5">
        <w:rPr>
          <w:rFonts w:eastAsiaTheme="minorHAnsi"/>
          <w:szCs w:val="24"/>
          <w:lang w:eastAsia="en-US"/>
        </w:rPr>
        <w:t xml:space="preserve"> (Положение о системе управления охраной труда в ООО «БГК»; Методика «Организация безопасного производства работ силами подрядных организаций в ООО «БГК»; Методика «Порядок разработки и согласования проектов производства работ, разрабатываемых подрядными организациями для обеспечения безопасного производства работ на объектах ООО «БГК»; Положение об организации контроля состояния охраны труда в ООО «БГК»)</w:t>
      </w:r>
      <w:r w:rsidR="004A65A6" w:rsidRPr="00FA47D5">
        <w:rPr>
          <w:rFonts w:eastAsiaTheme="minorHAnsi"/>
          <w:szCs w:val="24"/>
          <w:lang w:eastAsia="en-US"/>
        </w:rPr>
        <w:t>;</w:t>
      </w:r>
    </w:p>
    <w:p w14:paraId="51D4B4DC" w14:textId="77777777" w:rsidR="00845F85" w:rsidRPr="00FA47D5" w:rsidRDefault="00145210" w:rsidP="005501B9">
      <w:pPr>
        <w:autoSpaceDE w:val="0"/>
        <w:autoSpaceDN w:val="0"/>
        <w:adjustRightInd w:val="0"/>
        <w:ind w:firstLine="709"/>
        <w:jc w:val="both"/>
        <w:rPr>
          <w:rFonts w:eastAsiaTheme="minorHAnsi"/>
          <w:szCs w:val="24"/>
          <w:lang w:eastAsia="en-US"/>
        </w:rPr>
      </w:pPr>
      <w:r w:rsidRPr="00FA47D5">
        <w:rPr>
          <w:rFonts w:eastAsiaTheme="minorHAnsi"/>
          <w:szCs w:val="24"/>
          <w:lang w:eastAsia="en-US"/>
        </w:rPr>
        <w:t>3</w:t>
      </w:r>
      <w:r w:rsidR="00B24ED3" w:rsidRPr="00FA47D5">
        <w:rPr>
          <w:rFonts w:eastAsiaTheme="minorHAnsi"/>
          <w:szCs w:val="24"/>
          <w:lang w:eastAsia="en-US"/>
        </w:rPr>
        <w:t xml:space="preserve">.6.7. </w:t>
      </w:r>
      <w:r w:rsidR="00845F85" w:rsidRPr="00FA47D5">
        <w:rPr>
          <w:rFonts w:eastAsiaTheme="minorHAnsi"/>
          <w:szCs w:val="24"/>
          <w:lang w:eastAsia="en-US"/>
        </w:rPr>
        <w:t>организовать контроль за состоянием условий труда на рабочих местах, а также за правильностью применения работниками средств индивидуальной и коллективной защиты</w:t>
      </w:r>
      <w:r w:rsidR="00B6771E" w:rsidRPr="00FA47D5">
        <w:rPr>
          <w:rFonts w:eastAsiaTheme="minorHAnsi"/>
          <w:szCs w:val="24"/>
          <w:lang w:eastAsia="en-US"/>
        </w:rPr>
        <w:t xml:space="preserve"> специалистом по охране труда </w:t>
      </w:r>
      <w:r w:rsidR="004B2D94" w:rsidRPr="00FA47D5">
        <w:rPr>
          <w:rFonts w:eastAsiaTheme="minorHAnsi"/>
          <w:szCs w:val="24"/>
          <w:lang w:eastAsia="en-US"/>
        </w:rPr>
        <w:t xml:space="preserve">(в организациях численностью более </w:t>
      </w:r>
      <w:r w:rsidR="006B08AD" w:rsidRPr="00FA47D5">
        <w:rPr>
          <w:rFonts w:eastAsiaTheme="minorHAnsi"/>
          <w:szCs w:val="24"/>
          <w:lang w:eastAsia="en-US"/>
        </w:rPr>
        <w:t>50 человек</w:t>
      </w:r>
      <w:r w:rsidR="00B6771E" w:rsidRPr="00FA47D5">
        <w:rPr>
          <w:rFonts w:eastAsiaTheme="minorHAnsi"/>
          <w:szCs w:val="24"/>
          <w:lang w:eastAsia="en-US"/>
        </w:rPr>
        <w:t>)</w:t>
      </w:r>
      <w:r w:rsidR="00520E80" w:rsidRPr="00FA47D5">
        <w:rPr>
          <w:rFonts w:eastAsiaTheme="minorHAnsi"/>
          <w:szCs w:val="24"/>
          <w:lang w:eastAsia="en-US"/>
        </w:rPr>
        <w:t xml:space="preserve"> или </w:t>
      </w:r>
      <w:r w:rsidR="00520E80" w:rsidRPr="00FA47D5">
        <w:rPr>
          <w:szCs w:val="24"/>
        </w:rPr>
        <w:t xml:space="preserve">руководителем организации, другим уполномоченным работодателем работником либо организацией или индивидуальным предпринимателем, оказывающим услуги в области охраны труда </w:t>
      </w:r>
      <w:r w:rsidR="00520E80" w:rsidRPr="00FA47D5">
        <w:rPr>
          <w:rFonts w:eastAsiaTheme="minorHAnsi"/>
          <w:szCs w:val="24"/>
          <w:lang w:eastAsia="en-US"/>
        </w:rPr>
        <w:t xml:space="preserve">(в организациях численностью </w:t>
      </w:r>
      <w:r w:rsidR="00D04840" w:rsidRPr="00FA47D5">
        <w:rPr>
          <w:rFonts w:eastAsiaTheme="minorHAnsi"/>
          <w:szCs w:val="24"/>
          <w:lang w:eastAsia="en-US"/>
        </w:rPr>
        <w:t xml:space="preserve">не превышающей </w:t>
      </w:r>
      <w:r w:rsidR="00520E80" w:rsidRPr="00FA47D5">
        <w:rPr>
          <w:rFonts w:eastAsiaTheme="minorHAnsi"/>
          <w:szCs w:val="24"/>
          <w:lang w:eastAsia="en-US"/>
        </w:rPr>
        <w:t xml:space="preserve">50 человек) с периодичностью не реже 1 раза в неделю на каждом объекте ООО «БГК», </w:t>
      </w:r>
      <w:r w:rsidR="007F3AE3" w:rsidRPr="00FA47D5">
        <w:rPr>
          <w:rFonts w:eastAsiaTheme="minorHAnsi"/>
          <w:szCs w:val="24"/>
          <w:lang w:eastAsia="en-US"/>
        </w:rPr>
        <w:t>на которых</w:t>
      </w:r>
      <w:r w:rsidR="00520E80" w:rsidRPr="00FA47D5">
        <w:rPr>
          <w:rFonts w:eastAsiaTheme="minorHAnsi"/>
          <w:szCs w:val="24"/>
          <w:lang w:eastAsia="en-US"/>
        </w:rPr>
        <w:t xml:space="preserve"> проводятся работы</w:t>
      </w:r>
      <w:r w:rsidR="004A65A6" w:rsidRPr="00FA47D5">
        <w:rPr>
          <w:rFonts w:eastAsiaTheme="minorHAnsi"/>
          <w:szCs w:val="24"/>
          <w:lang w:eastAsia="en-US"/>
        </w:rPr>
        <w:t>;</w:t>
      </w:r>
    </w:p>
    <w:p w14:paraId="682B3742" w14:textId="77777777" w:rsidR="00FE032A" w:rsidRPr="00FA47D5" w:rsidRDefault="00145210" w:rsidP="005501B9">
      <w:pPr>
        <w:autoSpaceDE w:val="0"/>
        <w:autoSpaceDN w:val="0"/>
        <w:adjustRightInd w:val="0"/>
        <w:ind w:firstLine="709"/>
        <w:jc w:val="both"/>
        <w:rPr>
          <w:rFonts w:eastAsiaTheme="minorHAnsi"/>
          <w:szCs w:val="24"/>
          <w:lang w:eastAsia="en-US"/>
        </w:rPr>
      </w:pPr>
      <w:r w:rsidRPr="00FA47D5">
        <w:rPr>
          <w:rFonts w:eastAsiaTheme="minorHAnsi"/>
          <w:szCs w:val="24"/>
          <w:lang w:eastAsia="en-US"/>
        </w:rPr>
        <w:t>3</w:t>
      </w:r>
      <w:r w:rsidR="00B24ED3" w:rsidRPr="00FA47D5">
        <w:rPr>
          <w:rFonts w:eastAsiaTheme="minorHAnsi"/>
          <w:szCs w:val="24"/>
          <w:lang w:eastAsia="en-US"/>
        </w:rPr>
        <w:t xml:space="preserve">.6.8. </w:t>
      </w:r>
      <w:r w:rsidR="00FE032A" w:rsidRPr="00FA47D5">
        <w:rPr>
          <w:rFonts w:eastAsiaTheme="minorHAnsi"/>
          <w:szCs w:val="24"/>
          <w:lang w:eastAsia="en-US"/>
        </w:rPr>
        <w:t>принимать меры по снижению уровня воздействия, в том числе за счет изменения графика работ, или устранения влияния вредных производственных факторов на работников на их рабочих местах, в том числе применение работниками СИЗ;</w:t>
      </w:r>
    </w:p>
    <w:p w14:paraId="5CF3C8EC" w14:textId="77777777" w:rsidR="00FE032A" w:rsidRPr="00FA47D5" w:rsidRDefault="00145210" w:rsidP="005501B9">
      <w:pPr>
        <w:autoSpaceDE w:val="0"/>
        <w:autoSpaceDN w:val="0"/>
        <w:adjustRightInd w:val="0"/>
        <w:ind w:firstLine="709"/>
        <w:jc w:val="both"/>
        <w:rPr>
          <w:rFonts w:eastAsiaTheme="minorHAnsi"/>
          <w:szCs w:val="24"/>
          <w:lang w:eastAsia="en-US"/>
        </w:rPr>
      </w:pPr>
      <w:r w:rsidRPr="00FA47D5">
        <w:rPr>
          <w:szCs w:val="24"/>
        </w:rPr>
        <w:t>3</w:t>
      </w:r>
      <w:r w:rsidR="00B24ED3" w:rsidRPr="00FA47D5">
        <w:rPr>
          <w:szCs w:val="24"/>
        </w:rPr>
        <w:t xml:space="preserve">.6.9. </w:t>
      </w:r>
      <w:r w:rsidR="00FE032A" w:rsidRPr="00FA47D5">
        <w:rPr>
          <w:szCs w:val="24"/>
        </w:rPr>
        <w:t>обеспечить естественное и искусственное освещение на выделенной по акту-допуску территории и на организованных временных рабочих местах, в служебных и бытовых помещениях</w:t>
      </w:r>
      <w:r w:rsidR="00D06674" w:rsidRPr="00FA47D5">
        <w:rPr>
          <w:szCs w:val="24"/>
        </w:rPr>
        <w:t>, находящихся под контролем Подрядчика;</w:t>
      </w:r>
    </w:p>
    <w:p w14:paraId="0F6FFFCC" w14:textId="77777777" w:rsidR="00D06674" w:rsidRPr="00FA47D5" w:rsidRDefault="00145210" w:rsidP="005501B9">
      <w:pPr>
        <w:autoSpaceDE w:val="0"/>
        <w:autoSpaceDN w:val="0"/>
        <w:adjustRightInd w:val="0"/>
        <w:ind w:firstLine="709"/>
        <w:jc w:val="both"/>
        <w:rPr>
          <w:rFonts w:eastAsiaTheme="minorHAnsi"/>
          <w:szCs w:val="24"/>
          <w:lang w:eastAsia="en-US"/>
        </w:rPr>
      </w:pPr>
      <w:r w:rsidRPr="00FA47D5">
        <w:rPr>
          <w:szCs w:val="24"/>
        </w:rPr>
        <w:t>3</w:t>
      </w:r>
      <w:r w:rsidR="00B24ED3" w:rsidRPr="00FA47D5">
        <w:rPr>
          <w:szCs w:val="24"/>
        </w:rPr>
        <w:t xml:space="preserve">.6.10. </w:t>
      </w:r>
      <w:r w:rsidR="00D06674" w:rsidRPr="00FA47D5">
        <w:rPr>
          <w:szCs w:val="24"/>
        </w:rPr>
        <w:t xml:space="preserve">организовать </w:t>
      </w:r>
      <w:r w:rsidR="00CB50D8" w:rsidRPr="00FA47D5">
        <w:rPr>
          <w:szCs w:val="24"/>
        </w:rPr>
        <w:t xml:space="preserve">своевременное удаление и обезвреживание отходов производства </w:t>
      </w:r>
      <w:r w:rsidR="00D06674" w:rsidRPr="00FA47D5">
        <w:rPr>
          <w:szCs w:val="24"/>
        </w:rPr>
        <w:t xml:space="preserve">на выделенной по акту-допуску территории, </w:t>
      </w:r>
      <w:r w:rsidR="00E857C0" w:rsidRPr="00FA47D5">
        <w:rPr>
          <w:szCs w:val="24"/>
        </w:rPr>
        <w:t xml:space="preserve">ежедневную уборку </w:t>
      </w:r>
      <w:r w:rsidR="00D06674" w:rsidRPr="00FA47D5">
        <w:rPr>
          <w:szCs w:val="24"/>
        </w:rPr>
        <w:t>временных рабочих мест</w:t>
      </w:r>
      <w:r w:rsidR="00E857C0" w:rsidRPr="00FA47D5">
        <w:rPr>
          <w:szCs w:val="24"/>
        </w:rPr>
        <w:t xml:space="preserve"> (после окончания работ и при перерывах в работе), очистку </w:t>
      </w:r>
      <w:r w:rsidR="00D06674" w:rsidRPr="00FA47D5">
        <w:rPr>
          <w:szCs w:val="24"/>
        </w:rPr>
        <w:t>применяемого оборудования</w:t>
      </w:r>
      <w:r w:rsidR="00E857C0" w:rsidRPr="00FA47D5">
        <w:rPr>
          <w:szCs w:val="24"/>
        </w:rPr>
        <w:t xml:space="preserve"> и оснастки</w:t>
      </w:r>
      <w:r w:rsidR="00D06674" w:rsidRPr="00FA47D5">
        <w:rPr>
          <w:szCs w:val="24"/>
        </w:rPr>
        <w:t>.</w:t>
      </w:r>
    </w:p>
    <w:p w14:paraId="56B4E477" w14:textId="77777777" w:rsidR="00C3412C" w:rsidRPr="00FA47D5" w:rsidRDefault="00145210" w:rsidP="005501B9">
      <w:pPr>
        <w:pStyle w:val="a3"/>
        <w:widowControl w:val="0"/>
        <w:tabs>
          <w:tab w:val="left" w:pos="1514"/>
        </w:tabs>
        <w:ind w:right="20" w:firstLine="567"/>
        <w:jc w:val="both"/>
        <w:rPr>
          <w:rStyle w:val="1"/>
          <w:sz w:val="24"/>
          <w:szCs w:val="24"/>
          <w:lang w:val="ru-RU"/>
        </w:rPr>
      </w:pPr>
      <w:r w:rsidRPr="00FA47D5">
        <w:rPr>
          <w:rStyle w:val="1"/>
          <w:sz w:val="24"/>
          <w:szCs w:val="24"/>
          <w:lang w:val="ru-RU"/>
        </w:rPr>
        <w:t>3</w:t>
      </w:r>
      <w:r w:rsidR="00B24ED3" w:rsidRPr="00FA47D5">
        <w:rPr>
          <w:rStyle w:val="1"/>
          <w:sz w:val="24"/>
          <w:szCs w:val="24"/>
          <w:lang w:val="ru-RU"/>
        </w:rPr>
        <w:t xml:space="preserve">.7. </w:t>
      </w:r>
      <w:r w:rsidR="000E0338" w:rsidRPr="00FA47D5">
        <w:rPr>
          <w:rStyle w:val="1"/>
          <w:sz w:val="24"/>
          <w:szCs w:val="24"/>
          <w:lang w:val="ru-RU"/>
        </w:rPr>
        <w:t xml:space="preserve">Проведение мониторинга хода производства работ </w:t>
      </w:r>
      <w:r w:rsidR="00FE032A" w:rsidRPr="00FA47D5">
        <w:rPr>
          <w:rStyle w:val="1"/>
          <w:sz w:val="24"/>
          <w:szCs w:val="24"/>
          <w:lang w:val="ru-RU"/>
        </w:rPr>
        <w:t>персоналом Заказчика проводится</w:t>
      </w:r>
      <w:r w:rsidR="000E0338" w:rsidRPr="00FA47D5">
        <w:rPr>
          <w:rStyle w:val="1"/>
          <w:sz w:val="24"/>
          <w:szCs w:val="24"/>
          <w:lang w:val="ru-RU"/>
        </w:rPr>
        <w:t xml:space="preserve"> в соответствии с Положением об организации контроля состояния охраны труда в ООО «БГК»</w:t>
      </w:r>
      <w:r w:rsidR="00EF7652" w:rsidRPr="00FA47D5">
        <w:rPr>
          <w:rStyle w:val="1"/>
          <w:sz w:val="24"/>
          <w:szCs w:val="24"/>
          <w:lang w:val="ru-RU"/>
        </w:rPr>
        <w:t xml:space="preserve"> и Методикой «Организация безопасного производства работ силами подрядных организаций в ООО «БГК»</w:t>
      </w:r>
      <w:r w:rsidR="000E0338" w:rsidRPr="00FA47D5">
        <w:rPr>
          <w:rStyle w:val="1"/>
          <w:sz w:val="24"/>
          <w:szCs w:val="24"/>
          <w:lang w:val="ru-RU"/>
        </w:rPr>
        <w:t>.</w:t>
      </w:r>
    </w:p>
    <w:p w14:paraId="74AD7B46" w14:textId="77777777" w:rsidR="009C6DBE" w:rsidRPr="00FA47D5" w:rsidRDefault="009C6DBE" w:rsidP="005501B9">
      <w:pPr>
        <w:pStyle w:val="a3"/>
        <w:ind w:left="20" w:right="20" w:firstLine="720"/>
        <w:jc w:val="both"/>
        <w:rPr>
          <w:szCs w:val="24"/>
          <w:lang w:val="ru-RU"/>
        </w:rPr>
      </w:pPr>
    </w:p>
    <w:p w14:paraId="3E5F28A9" w14:textId="77777777" w:rsidR="00A4769C" w:rsidRPr="00FA47D5" w:rsidRDefault="00A4769C" w:rsidP="005501B9">
      <w:pPr>
        <w:pStyle w:val="Heading10"/>
        <w:keepNext/>
        <w:keepLines/>
        <w:numPr>
          <w:ilvl w:val="0"/>
          <w:numId w:val="1"/>
        </w:numPr>
        <w:shd w:val="clear" w:color="auto" w:fill="auto"/>
        <w:tabs>
          <w:tab w:val="left" w:pos="1510"/>
        </w:tabs>
        <w:spacing w:before="0" w:line="240" w:lineRule="auto"/>
        <w:ind w:left="20" w:firstLine="720"/>
        <w:rPr>
          <w:rStyle w:val="Heading1"/>
          <w:rFonts w:ascii="Times New Roman" w:hAnsi="Times New Roman" w:cs="Times New Roman"/>
          <w:sz w:val="24"/>
          <w:szCs w:val="24"/>
        </w:rPr>
      </w:pPr>
      <w:bookmarkStart w:id="2" w:name="bookmark1"/>
      <w:r w:rsidRPr="00FA47D5">
        <w:rPr>
          <w:rStyle w:val="Heading1"/>
          <w:rFonts w:ascii="Times New Roman" w:hAnsi="Times New Roman" w:cs="Times New Roman"/>
          <w:b/>
          <w:sz w:val="24"/>
          <w:szCs w:val="24"/>
        </w:rPr>
        <w:t>Требования в области промышленной безопасности</w:t>
      </w:r>
      <w:r w:rsidR="00145210" w:rsidRPr="00FA47D5">
        <w:rPr>
          <w:rStyle w:val="Heading1"/>
          <w:rFonts w:ascii="Times New Roman" w:hAnsi="Times New Roman" w:cs="Times New Roman"/>
          <w:b/>
          <w:sz w:val="24"/>
          <w:szCs w:val="24"/>
        </w:rPr>
        <w:t>:</w:t>
      </w:r>
      <w:bookmarkEnd w:id="2"/>
    </w:p>
    <w:p w14:paraId="63A7BB87" w14:textId="77777777" w:rsidR="00A4769C" w:rsidRPr="00FA47D5" w:rsidRDefault="00A4769C" w:rsidP="005501B9">
      <w:pPr>
        <w:pStyle w:val="a3"/>
        <w:widowControl w:val="0"/>
        <w:numPr>
          <w:ilvl w:val="1"/>
          <w:numId w:val="1"/>
        </w:numPr>
        <w:tabs>
          <w:tab w:val="left" w:pos="1510"/>
        </w:tabs>
        <w:ind w:left="20" w:right="20" w:firstLine="720"/>
        <w:jc w:val="both"/>
        <w:rPr>
          <w:rStyle w:val="1"/>
          <w:sz w:val="24"/>
          <w:szCs w:val="24"/>
          <w:lang w:val="ru-RU"/>
        </w:rPr>
      </w:pPr>
      <w:r w:rsidRPr="00FA47D5">
        <w:rPr>
          <w:rStyle w:val="1"/>
          <w:sz w:val="24"/>
          <w:szCs w:val="24"/>
          <w:lang w:val="ru-RU"/>
        </w:rPr>
        <w:t>Подрядчик на время выполнения работ на производственных объектах Заказчика обязан обеспечить постоянный контроль за соблюдением требований промышленной безопасности в соответствии с:</w:t>
      </w:r>
    </w:p>
    <w:p w14:paraId="34D2059B" w14:textId="77777777" w:rsidR="00A4769C" w:rsidRPr="00FA47D5" w:rsidRDefault="00A4769C" w:rsidP="005501B9">
      <w:pPr>
        <w:pStyle w:val="a3"/>
        <w:ind w:left="20" w:right="20" w:firstLine="689"/>
        <w:jc w:val="both"/>
        <w:rPr>
          <w:szCs w:val="24"/>
          <w:lang w:val="ru-RU"/>
        </w:rPr>
      </w:pPr>
      <w:r w:rsidRPr="00FA47D5">
        <w:rPr>
          <w:rStyle w:val="1"/>
          <w:sz w:val="24"/>
          <w:szCs w:val="24"/>
          <w:lang w:val="ru-RU"/>
        </w:rPr>
        <w:t>Федеральным законом от 21.07.1997 № 116 «О промышленной безопасности опасных производственных объектов»;</w:t>
      </w:r>
    </w:p>
    <w:p w14:paraId="782DE3CC" w14:textId="77777777" w:rsidR="00A4769C" w:rsidRPr="00FA47D5" w:rsidRDefault="00A4769C" w:rsidP="005501B9">
      <w:pPr>
        <w:pStyle w:val="a3"/>
        <w:ind w:left="20" w:firstLine="689"/>
        <w:jc w:val="both"/>
        <w:rPr>
          <w:szCs w:val="24"/>
          <w:lang w:val="ru-RU"/>
        </w:rPr>
      </w:pPr>
      <w:r w:rsidRPr="00FA47D5">
        <w:rPr>
          <w:rStyle w:val="1"/>
          <w:sz w:val="24"/>
          <w:szCs w:val="24"/>
          <w:lang w:val="ru-RU"/>
        </w:rPr>
        <w:t>Трудовым кодексом РФ;</w:t>
      </w:r>
    </w:p>
    <w:p w14:paraId="1388F6CF" w14:textId="77777777" w:rsidR="00A4769C" w:rsidRPr="00F87C4A" w:rsidRDefault="00A4769C" w:rsidP="005501B9">
      <w:pPr>
        <w:pStyle w:val="a3"/>
        <w:ind w:left="20" w:right="20" w:firstLine="689"/>
        <w:jc w:val="both"/>
        <w:rPr>
          <w:i/>
          <w:sz w:val="20"/>
          <w:lang w:val="ru-RU"/>
        </w:rPr>
      </w:pPr>
      <w:r w:rsidRPr="00FA47D5">
        <w:rPr>
          <w:rStyle w:val="1"/>
          <w:sz w:val="24"/>
          <w:szCs w:val="24"/>
          <w:lang w:val="ru-RU"/>
        </w:rPr>
        <w:lastRenderedPageBreak/>
        <w:t>Правилами</w:t>
      </w:r>
      <w:r w:rsidR="00954F6F" w:rsidRPr="00FA47D5">
        <w:rPr>
          <w:szCs w:val="24"/>
          <w:lang w:val="ru-RU"/>
        </w:rPr>
        <w:t xml:space="preserve"> организации и осуществления производственного контроля за соблюдением требований промышленной безопасности, утвержденный Постановлением Правительства Российской Федерации от 18 декабря 2020 г. № </w:t>
      </w:r>
      <w:proofErr w:type="gramStart"/>
      <w:r w:rsidR="00954F6F" w:rsidRPr="00FA47D5">
        <w:rPr>
          <w:szCs w:val="24"/>
          <w:lang w:val="ru-RU"/>
        </w:rPr>
        <w:t>2168</w:t>
      </w:r>
      <w:r w:rsidR="00954F6F" w:rsidRPr="00F87C4A">
        <w:rPr>
          <w:i/>
          <w:sz w:val="20"/>
          <w:highlight w:val="yellow"/>
          <w:lang w:val="ru-RU"/>
        </w:rPr>
        <w:t>;</w:t>
      </w:r>
      <w:r w:rsidR="00F87C4A" w:rsidRPr="00F87C4A">
        <w:rPr>
          <w:i/>
          <w:sz w:val="20"/>
          <w:highlight w:val="yellow"/>
          <w:lang w:val="ru-RU"/>
        </w:rPr>
        <w:t>*</w:t>
      </w:r>
      <w:proofErr w:type="gramEnd"/>
      <w:r w:rsidR="00F87C4A" w:rsidRPr="00F87C4A">
        <w:rPr>
          <w:i/>
          <w:sz w:val="20"/>
          <w:highlight w:val="yellow"/>
          <w:lang w:val="ru-RU"/>
        </w:rPr>
        <w:t xml:space="preserve"> (*действует до 01.01.2027, указать актульный документ)</w:t>
      </w:r>
    </w:p>
    <w:p w14:paraId="087113AE" w14:textId="77777777" w:rsidR="00A4769C" w:rsidRPr="00FA47D5" w:rsidRDefault="00A4769C" w:rsidP="005501B9">
      <w:pPr>
        <w:pStyle w:val="a3"/>
        <w:widowControl w:val="0"/>
        <w:numPr>
          <w:ilvl w:val="1"/>
          <w:numId w:val="1"/>
        </w:numPr>
        <w:tabs>
          <w:tab w:val="left" w:pos="1510"/>
        </w:tabs>
        <w:ind w:left="20" w:right="20" w:firstLine="720"/>
        <w:jc w:val="both"/>
        <w:rPr>
          <w:szCs w:val="24"/>
          <w:lang w:val="ru-RU"/>
        </w:rPr>
      </w:pPr>
      <w:r w:rsidRPr="00FA47D5">
        <w:rPr>
          <w:rStyle w:val="1"/>
          <w:sz w:val="24"/>
          <w:szCs w:val="24"/>
          <w:lang w:val="ru-RU"/>
        </w:rPr>
        <w:t>Подрядчик несет ответственность за то, чтобы на все оборудование, используемое на рабочих площадках Подрядчика и Субподрядчика, имелись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750CC1B1" w14:textId="77777777" w:rsidR="00A4769C" w:rsidRPr="00FA47D5" w:rsidRDefault="00A4769C" w:rsidP="005501B9">
      <w:pPr>
        <w:pStyle w:val="a3"/>
        <w:widowControl w:val="0"/>
        <w:numPr>
          <w:ilvl w:val="1"/>
          <w:numId w:val="1"/>
        </w:numPr>
        <w:tabs>
          <w:tab w:val="left" w:pos="1510"/>
        </w:tabs>
        <w:ind w:left="20" w:right="20" w:firstLine="720"/>
        <w:jc w:val="both"/>
        <w:rPr>
          <w:szCs w:val="24"/>
          <w:lang w:val="ru-RU"/>
        </w:rPr>
      </w:pPr>
      <w:r w:rsidRPr="00FA47D5">
        <w:rPr>
          <w:rStyle w:val="1"/>
          <w:sz w:val="24"/>
          <w:szCs w:val="24"/>
          <w:lang w:val="ru-RU"/>
        </w:rPr>
        <w:t>Эксплуатация оборудования, механизмов и инструментов, находящихся в неисправном состоянии или имеющих неисправные устройства безопасности (запирающие, фиксирующие, сигнальные устройства и приборы), а также эксплуатация оборудования с нарушением его паспортных технических характеристик запрещается.</w:t>
      </w:r>
    </w:p>
    <w:p w14:paraId="056F8815" w14:textId="77777777" w:rsidR="00A4769C" w:rsidRPr="00FA47D5" w:rsidRDefault="00A4769C" w:rsidP="005501B9">
      <w:pPr>
        <w:pStyle w:val="a3"/>
        <w:widowControl w:val="0"/>
        <w:numPr>
          <w:ilvl w:val="1"/>
          <w:numId w:val="1"/>
        </w:numPr>
        <w:tabs>
          <w:tab w:val="left" w:pos="1510"/>
        </w:tabs>
        <w:ind w:left="20" w:right="20" w:firstLine="720"/>
        <w:jc w:val="both"/>
        <w:rPr>
          <w:szCs w:val="24"/>
          <w:lang w:val="ru-RU"/>
        </w:rPr>
      </w:pPr>
      <w:r w:rsidRPr="00FA47D5">
        <w:rPr>
          <w:rStyle w:val="1"/>
          <w:sz w:val="24"/>
          <w:szCs w:val="24"/>
          <w:lang w:val="ru-RU"/>
        </w:rPr>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p>
    <w:p w14:paraId="22C44CF2" w14:textId="77777777" w:rsidR="00A4769C" w:rsidRPr="00FA47D5" w:rsidRDefault="00A4769C" w:rsidP="005501B9">
      <w:pPr>
        <w:pStyle w:val="a3"/>
        <w:widowControl w:val="0"/>
        <w:numPr>
          <w:ilvl w:val="1"/>
          <w:numId w:val="1"/>
        </w:numPr>
        <w:tabs>
          <w:tab w:val="left" w:pos="1510"/>
        </w:tabs>
        <w:ind w:left="20" w:right="20" w:firstLine="720"/>
        <w:jc w:val="both"/>
        <w:rPr>
          <w:szCs w:val="24"/>
          <w:lang w:val="ru-RU"/>
        </w:rPr>
      </w:pPr>
      <w:r w:rsidRPr="00FA47D5">
        <w:rPr>
          <w:rStyle w:val="1"/>
          <w:sz w:val="24"/>
          <w:szCs w:val="24"/>
          <w:lang w:val="ru-RU"/>
        </w:rPr>
        <w:t>Производство работ повышенной опасности Подрядчиком (Субподрядчиком), в соответствии с разработанным Перечнем работ повышенной опасности,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Утвержденный Перечень работ повышенной опасности Подрядчик (Субподрядчик) официально направляет Заказчику.</w:t>
      </w:r>
    </w:p>
    <w:p w14:paraId="5FC8A60C" w14:textId="77777777" w:rsidR="00A4769C" w:rsidRPr="00FA47D5" w:rsidRDefault="00A4769C" w:rsidP="005501B9">
      <w:pPr>
        <w:pStyle w:val="a3"/>
        <w:widowControl w:val="0"/>
        <w:numPr>
          <w:ilvl w:val="1"/>
          <w:numId w:val="1"/>
        </w:numPr>
        <w:tabs>
          <w:tab w:val="left" w:pos="1504"/>
        </w:tabs>
        <w:ind w:left="20" w:right="20" w:firstLine="700"/>
        <w:jc w:val="both"/>
        <w:rPr>
          <w:szCs w:val="24"/>
          <w:lang w:val="ru-RU"/>
        </w:rPr>
      </w:pPr>
      <w:r w:rsidRPr="00FA47D5">
        <w:rPr>
          <w:rStyle w:val="1"/>
          <w:sz w:val="24"/>
          <w:szCs w:val="24"/>
          <w:lang w:val="ru-RU"/>
        </w:rPr>
        <w:t>Работы, выполняемые Подрядчиком (Субподрядчиком) в зонах с вероятным присутствием вредных веществ и газов, взрывоопасной концентрации, должны сопровождаться постоянным ведением контроля Подрядчиком (Субподрядчиком) за концентрацией этих веществ и газов в воздухе рабочей зоны. В зоне с вероятным присутствием взрывоопасных концентраций газов работа должна выполняться искробезопасным инструментом. Персонал, участвующий в ведении данных работ, должен быть оснащен соответствующими средствами защиты органов дыхания.</w:t>
      </w:r>
    </w:p>
    <w:p w14:paraId="2F96F4CD" w14:textId="77777777" w:rsidR="00A4769C" w:rsidRPr="00FA47D5" w:rsidRDefault="00A4769C" w:rsidP="005501B9">
      <w:pPr>
        <w:pStyle w:val="a3"/>
        <w:widowControl w:val="0"/>
        <w:numPr>
          <w:ilvl w:val="1"/>
          <w:numId w:val="1"/>
        </w:numPr>
        <w:tabs>
          <w:tab w:val="left" w:pos="1504"/>
        </w:tabs>
        <w:spacing w:after="304"/>
        <w:ind w:left="20" w:right="20" w:firstLine="700"/>
        <w:jc w:val="both"/>
        <w:rPr>
          <w:szCs w:val="24"/>
          <w:lang w:val="ru-RU"/>
        </w:rPr>
      </w:pPr>
      <w:r w:rsidRPr="00FA47D5">
        <w:rPr>
          <w:rStyle w:val="1"/>
          <w:sz w:val="24"/>
          <w:szCs w:val="24"/>
          <w:lang w:val="ru-RU"/>
        </w:rPr>
        <w:t>Ответственность за соблюдение требований промышленной безопасности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производства работ и хранения переданного Подрядчику объекта, имущества Заказчика ответственность за причиненный ущерб несет Подрядчик.</w:t>
      </w:r>
    </w:p>
    <w:p w14:paraId="4D3A192A" w14:textId="77777777" w:rsidR="00A4769C" w:rsidRPr="00FA47D5" w:rsidRDefault="00A4769C" w:rsidP="005501B9">
      <w:pPr>
        <w:pStyle w:val="Heading10"/>
        <w:keepNext/>
        <w:keepLines/>
        <w:numPr>
          <w:ilvl w:val="0"/>
          <w:numId w:val="1"/>
        </w:numPr>
        <w:shd w:val="clear" w:color="auto" w:fill="auto"/>
        <w:tabs>
          <w:tab w:val="left" w:pos="1504"/>
        </w:tabs>
        <w:spacing w:before="0" w:line="240" w:lineRule="auto"/>
        <w:ind w:left="20" w:firstLine="700"/>
        <w:rPr>
          <w:rStyle w:val="Heading1"/>
          <w:rFonts w:ascii="Times New Roman" w:hAnsi="Times New Roman" w:cs="Times New Roman"/>
          <w:bCs/>
          <w:sz w:val="24"/>
          <w:szCs w:val="24"/>
          <w:shd w:val="clear" w:color="auto" w:fill="auto"/>
        </w:rPr>
      </w:pPr>
      <w:bookmarkStart w:id="3" w:name="bookmark2"/>
      <w:r w:rsidRPr="00FA47D5">
        <w:rPr>
          <w:rStyle w:val="Heading1"/>
          <w:rFonts w:ascii="Times New Roman" w:hAnsi="Times New Roman" w:cs="Times New Roman"/>
          <w:b/>
          <w:sz w:val="24"/>
          <w:szCs w:val="24"/>
        </w:rPr>
        <w:t>Требования в области пожарной безопасности.</w:t>
      </w:r>
      <w:bookmarkEnd w:id="3"/>
    </w:p>
    <w:p w14:paraId="48E43F0B" w14:textId="77777777" w:rsidR="00097936" w:rsidRPr="00FA47D5" w:rsidRDefault="00097936" w:rsidP="005501B9">
      <w:pPr>
        <w:pStyle w:val="a3"/>
        <w:widowControl w:val="0"/>
        <w:numPr>
          <w:ilvl w:val="1"/>
          <w:numId w:val="1"/>
        </w:numPr>
        <w:tabs>
          <w:tab w:val="left" w:pos="1504"/>
        </w:tabs>
        <w:ind w:left="20" w:right="20" w:firstLine="700"/>
        <w:jc w:val="both"/>
        <w:rPr>
          <w:szCs w:val="24"/>
          <w:lang w:val="ru-RU"/>
        </w:rPr>
      </w:pPr>
      <w:bookmarkStart w:id="4" w:name="bookmark3"/>
      <w:r w:rsidRPr="00FA47D5">
        <w:rPr>
          <w:rStyle w:val="1"/>
          <w:sz w:val="24"/>
          <w:szCs w:val="24"/>
          <w:lang w:val="ru-RU"/>
        </w:rPr>
        <w:t>Подрядчик обязан разработать и выполнять комплекс мер по обеспечению пожарной безопасности, в том числе: обучить своих работников мерам пожарной безопасности, исключать условия возникновения пожара, обеспечить защиту людей и имущества от воздействия опасных факторов пожара, эвакуацию людей и имущества в безопасную зону и тушение пожара.</w:t>
      </w:r>
    </w:p>
    <w:p w14:paraId="77535A37" w14:textId="77777777" w:rsidR="00097936" w:rsidRPr="00FA47D5" w:rsidRDefault="00097936" w:rsidP="005501B9">
      <w:pPr>
        <w:pStyle w:val="a3"/>
        <w:widowControl w:val="0"/>
        <w:numPr>
          <w:ilvl w:val="1"/>
          <w:numId w:val="1"/>
        </w:numPr>
        <w:tabs>
          <w:tab w:val="left" w:pos="1504"/>
        </w:tabs>
        <w:ind w:left="20" w:right="20" w:firstLine="700"/>
        <w:jc w:val="both"/>
        <w:rPr>
          <w:szCs w:val="24"/>
          <w:lang w:val="ru-RU"/>
        </w:rPr>
      </w:pPr>
      <w:r w:rsidRPr="00FA47D5">
        <w:rPr>
          <w:rStyle w:val="1"/>
          <w:sz w:val="24"/>
          <w:szCs w:val="24"/>
          <w:lang w:val="ru-RU"/>
        </w:rPr>
        <w:t>Подрядчик обязан составлять и, в случае необходимости, использовать план по обеспечению пожарной безопасности. Подрядчик обязан организовывать проведение противопожарных тренировок и инструктажей. Подрядчик обязан запретить своим работникам сжигание мусора или других материалов на территории Заказчика.</w:t>
      </w:r>
    </w:p>
    <w:p w14:paraId="53B8EC49" w14:textId="77777777" w:rsidR="00097936" w:rsidRPr="00FA47D5" w:rsidRDefault="00097936" w:rsidP="005501B9">
      <w:pPr>
        <w:pStyle w:val="a3"/>
        <w:widowControl w:val="0"/>
        <w:numPr>
          <w:ilvl w:val="1"/>
          <w:numId w:val="1"/>
        </w:numPr>
        <w:tabs>
          <w:tab w:val="left" w:pos="1504"/>
        </w:tabs>
        <w:ind w:left="20" w:right="20" w:firstLine="700"/>
        <w:jc w:val="both"/>
        <w:rPr>
          <w:szCs w:val="24"/>
          <w:lang w:val="ru-RU"/>
        </w:rPr>
      </w:pPr>
      <w:r w:rsidRPr="00FA47D5">
        <w:rPr>
          <w:rStyle w:val="1"/>
          <w:sz w:val="24"/>
          <w:szCs w:val="24"/>
          <w:lang w:val="ru-RU"/>
        </w:rPr>
        <w:t>Подрядчик должен гарантировать, что все средства пожаротушения, в том числе огнетушители, системы обнаружения и тушения пожара проверены и находятся в рабочем состоянии для использования на протяжении всего рабочего процесса в соответствие с инструкцией. Отчёты о проверке вышеназванных систем и оборудования должны сохраняться для дальнейшего использования и контроля со стороны Заказчика.</w:t>
      </w:r>
    </w:p>
    <w:p w14:paraId="784D938B" w14:textId="77777777" w:rsidR="00097936" w:rsidRPr="00FA47D5" w:rsidRDefault="00097936" w:rsidP="005501B9">
      <w:pPr>
        <w:pStyle w:val="a3"/>
        <w:widowControl w:val="0"/>
        <w:numPr>
          <w:ilvl w:val="2"/>
          <w:numId w:val="1"/>
        </w:numPr>
        <w:tabs>
          <w:tab w:val="left" w:pos="1504"/>
        </w:tabs>
        <w:ind w:left="20" w:firstLine="700"/>
        <w:jc w:val="both"/>
        <w:rPr>
          <w:szCs w:val="24"/>
          <w:lang w:val="ru-RU"/>
        </w:rPr>
      </w:pPr>
      <w:r w:rsidRPr="00FA47D5">
        <w:rPr>
          <w:rStyle w:val="1"/>
          <w:sz w:val="24"/>
          <w:szCs w:val="24"/>
          <w:lang w:val="ru-RU"/>
        </w:rPr>
        <w:t>Огнетушители должны находиться в специальных местах, а именно:</w:t>
      </w:r>
    </w:p>
    <w:p w14:paraId="53223255" w14:textId="77777777" w:rsidR="00097936" w:rsidRPr="00FA47D5" w:rsidRDefault="00097936" w:rsidP="005501B9">
      <w:pPr>
        <w:pStyle w:val="a3"/>
        <w:widowControl w:val="0"/>
        <w:numPr>
          <w:ilvl w:val="0"/>
          <w:numId w:val="3"/>
        </w:numPr>
        <w:tabs>
          <w:tab w:val="left" w:pos="957"/>
        </w:tabs>
        <w:ind w:left="20" w:right="20" w:firstLine="700"/>
        <w:jc w:val="both"/>
        <w:rPr>
          <w:szCs w:val="24"/>
          <w:lang w:val="ru-RU"/>
        </w:rPr>
      </w:pPr>
      <w:r w:rsidRPr="00FA47D5">
        <w:rPr>
          <w:rStyle w:val="1"/>
          <w:sz w:val="24"/>
          <w:szCs w:val="24"/>
          <w:lang w:val="ru-RU"/>
        </w:rPr>
        <w:t>возле всех распределительных устройств и электрических панелей управления;</w:t>
      </w:r>
    </w:p>
    <w:p w14:paraId="61F1C403" w14:textId="77777777" w:rsidR="00097936" w:rsidRPr="00FA47D5" w:rsidRDefault="00097936" w:rsidP="005501B9">
      <w:pPr>
        <w:pStyle w:val="a3"/>
        <w:widowControl w:val="0"/>
        <w:numPr>
          <w:ilvl w:val="0"/>
          <w:numId w:val="3"/>
        </w:numPr>
        <w:tabs>
          <w:tab w:val="left" w:pos="957"/>
        </w:tabs>
        <w:ind w:left="20" w:right="20" w:firstLine="700"/>
        <w:jc w:val="both"/>
        <w:rPr>
          <w:szCs w:val="24"/>
          <w:lang w:val="ru-RU"/>
        </w:rPr>
      </w:pPr>
      <w:r w:rsidRPr="00FA47D5">
        <w:rPr>
          <w:rStyle w:val="1"/>
          <w:sz w:val="24"/>
          <w:szCs w:val="24"/>
          <w:lang w:val="ru-RU"/>
        </w:rPr>
        <w:t>в складских помещениях, в особенности для хранения газовых баллонов, баков с топливом и легковоспламеняющихся веществ;</w:t>
      </w:r>
    </w:p>
    <w:p w14:paraId="12F99ED4" w14:textId="77777777" w:rsidR="00097936" w:rsidRPr="00FA47D5" w:rsidRDefault="00097936" w:rsidP="005501B9">
      <w:pPr>
        <w:pStyle w:val="a3"/>
        <w:widowControl w:val="0"/>
        <w:numPr>
          <w:ilvl w:val="0"/>
          <w:numId w:val="3"/>
        </w:numPr>
        <w:tabs>
          <w:tab w:val="left" w:pos="957"/>
        </w:tabs>
        <w:ind w:left="20" w:firstLine="700"/>
        <w:jc w:val="both"/>
        <w:rPr>
          <w:szCs w:val="24"/>
        </w:rPr>
      </w:pPr>
      <w:r w:rsidRPr="00FA47D5">
        <w:rPr>
          <w:rStyle w:val="1"/>
          <w:sz w:val="24"/>
          <w:szCs w:val="24"/>
        </w:rPr>
        <w:t xml:space="preserve">в </w:t>
      </w:r>
      <w:proofErr w:type="spellStart"/>
      <w:r w:rsidRPr="00FA47D5">
        <w:rPr>
          <w:rStyle w:val="1"/>
          <w:sz w:val="24"/>
          <w:szCs w:val="24"/>
        </w:rPr>
        <w:t>конторах</w:t>
      </w:r>
      <w:proofErr w:type="spellEnd"/>
      <w:r w:rsidRPr="00FA47D5">
        <w:rPr>
          <w:rStyle w:val="1"/>
          <w:sz w:val="24"/>
          <w:szCs w:val="24"/>
        </w:rPr>
        <w:t xml:space="preserve"> </w:t>
      </w:r>
      <w:proofErr w:type="spellStart"/>
      <w:r w:rsidRPr="00FA47D5">
        <w:rPr>
          <w:rStyle w:val="1"/>
          <w:sz w:val="24"/>
          <w:szCs w:val="24"/>
        </w:rPr>
        <w:t>строительной</w:t>
      </w:r>
      <w:proofErr w:type="spellEnd"/>
      <w:r w:rsidRPr="00FA47D5">
        <w:rPr>
          <w:rStyle w:val="1"/>
          <w:sz w:val="24"/>
          <w:szCs w:val="24"/>
        </w:rPr>
        <w:t xml:space="preserve"> </w:t>
      </w:r>
      <w:proofErr w:type="spellStart"/>
      <w:r w:rsidRPr="00FA47D5">
        <w:rPr>
          <w:rStyle w:val="1"/>
          <w:sz w:val="24"/>
          <w:szCs w:val="24"/>
        </w:rPr>
        <w:t>площадки</w:t>
      </w:r>
      <w:proofErr w:type="spellEnd"/>
      <w:r w:rsidRPr="00FA47D5">
        <w:rPr>
          <w:rStyle w:val="1"/>
          <w:sz w:val="24"/>
          <w:szCs w:val="24"/>
        </w:rPr>
        <w:t>;</w:t>
      </w:r>
    </w:p>
    <w:p w14:paraId="0D4EE889" w14:textId="77777777" w:rsidR="00097936" w:rsidRPr="00FA47D5" w:rsidRDefault="00097936" w:rsidP="005501B9">
      <w:pPr>
        <w:pStyle w:val="a3"/>
        <w:widowControl w:val="0"/>
        <w:numPr>
          <w:ilvl w:val="0"/>
          <w:numId w:val="3"/>
        </w:numPr>
        <w:tabs>
          <w:tab w:val="left" w:pos="908"/>
        </w:tabs>
        <w:ind w:left="20" w:firstLine="720"/>
        <w:jc w:val="both"/>
        <w:rPr>
          <w:szCs w:val="24"/>
          <w:lang w:val="ru-RU"/>
        </w:rPr>
      </w:pPr>
      <w:r w:rsidRPr="00FA47D5">
        <w:rPr>
          <w:rStyle w:val="1"/>
          <w:sz w:val="24"/>
          <w:szCs w:val="24"/>
          <w:lang w:val="ru-RU"/>
        </w:rPr>
        <w:t>в местах проведения огневых работ.</w:t>
      </w:r>
    </w:p>
    <w:p w14:paraId="273B881E" w14:textId="77777777" w:rsidR="00097936" w:rsidRPr="00FA47D5" w:rsidRDefault="00097936" w:rsidP="005501B9">
      <w:pPr>
        <w:pStyle w:val="a3"/>
        <w:widowControl w:val="0"/>
        <w:numPr>
          <w:ilvl w:val="1"/>
          <w:numId w:val="1"/>
        </w:numPr>
        <w:tabs>
          <w:tab w:val="left" w:pos="1454"/>
        </w:tabs>
        <w:ind w:left="20" w:firstLine="720"/>
        <w:jc w:val="both"/>
        <w:rPr>
          <w:szCs w:val="24"/>
          <w:lang w:val="ru-RU"/>
        </w:rPr>
      </w:pPr>
      <w:r w:rsidRPr="00FA47D5">
        <w:rPr>
          <w:rStyle w:val="1"/>
          <w:sz w:val="24"/>
          <w:szCs w:val="24"/>
          <w:lang w:val="ru-RU"/>
        </w:rPr>
        <w:lastRenderedPageBreak/>
        <w:t>Огневые работы.</w:t>
      </w:r>
    </w:p>
    <w:p w14:paraId="31E1B127" w14:textId="77777777" w:rsidR="00097936" w:rsidRPr="00FA47D5" w:rsidRDefault="00097936" w:rsidP="005501B9">
      <w:pPr>
        <w:pStyle w:val="a3"/>
        <w:widowControl w:val="0"/>
        <w:numPr>
          <w:ilvl w:val="2"/>
          <w:numId w:val="1"/>
        </w:numPr>
        <w:tabs>
          <w:tab w:val="left" w:pos="1454"/>
        </w:tabs>
        <w:ind w:left="20" w:right="20" w:firstLine="720"/>
        <w:jc w:val="both"/>
        <w:rPr>
          <w:rStyle w:val="1"/>
          <w:strike/>
          <w:sz w:val="24"/>
          <w:szCs w:val="24"/>
          <w:shd w:val="clear" w:color="auto" w:fill="auto"/>
          <w:lang w:val="ru-RU"/>
        </w:rPr>
      </w:pPr>
      <w:r w:rsidRPr="00FA47D5">
        <w:rPr>
          <w:rStyle w:val="1"/>
          <w:sz w:val="24"/>
          <w:szCs w:val="24"/>
          <w:lang w:val="ru-RU"/>
        </w:rPr>
        <w:t>При необходимости выполнения огневых  работ</w:t>
      </w:r>
      <w:r w:rsidRPr="00FA47D5">
        <w:rPr>
          <w:szCs w:val="24"/>
          <w:lang w:val="ru-RU"/>
        </w:rPr>
        <w:t xml:space="preserve"> (</w:t>
      </w:r>
      <w:r w:rsidRPr="00FA47D5">
        <w:rPr>
          <w:rStyle w:val="1"/>
          <w:sz w:val="24"/>
          <w:szCs w:val="24"/>
          <w:lang w:val="ru-RU"/>
        </w:rPr>
        <w:t xml:space="preserve">огневой разогрев битума, газо- и электросварочные работы, газо- и </w:t>
      </w:r>
      <w:proofErr w:type="spellStart"/>
      <w:r w:rsidRPr="00FA47D5">
        <w:rPr>
          <w:rStyle w:val="1"/>
          <w:sz w:val="24"/>
          <w:szCs w:val="24"/>
          <w:lang w:val="ru-RU"/>
        </w:rPr>
        <w:t>электрорезательные</w:t>
      </w:r>
      <w:proofErr w:type="spellEnd"/>
      <w:r w:rsidRPr="00FA47D5">
        <w:rPr>
          <w:rStyle w:val="1"/>
          <w:sz w:val="24"/>
          <w:szCs w:val="24"/>
          <w:lang w:val="ru-RU"/>
        </w:rPr>
        <w:t xml:space="preserve"> работы, </w:t>
      </w:r>
      <w:proofErr w:type="spellStart"/>
      <w:r w:rsidRPr="00FA47D5">
        <w:rPr>
          <w:rStyle w:val="1"/>
          <w:sz w:val="24"/>
          <w:szCs w:val="24"/>
          <w:lang w:val="ru-RU"/>
        </w:rPr>
        <w:t>бензино</w:t>
      </w:r>
      <w:proofErr w:type="spellEnd"/>
      <w:r w:rsidRPr="00FA47D5">
        <w:rPr>
          <w:rStyle w:val="1"/>
          <w:sz w:val="24"/>
          <w:szCs w:val="24"/>
          <w:lang w:val="ru-RU"/>
        </w:rPr>
        <w:t xml:space="preserve">- и </w:t>
      </w:r>
      <w:proofErr w:type="spellStart"/>
      <w:r w:rsidRPr="00FA47D5">
        <w:rPr>
          <w:rStyle w:val="1"/>
          <w:sz w:val="24"/>
          <w:szCs w:val="24"/>
          <w:lang w:val="ru-RU"/>
        </w:rPr>
        <w:t>керосинорезательные</w:t>
      </w:r>
      <w:proofErr w:type="spellEnd"/>
      <w:r w:rsidRPr="00FA47D5">
        <w:rPr>
          <w:rStyle w:val="1"/>
          <w:sz w:val="24"/>
          <w:szCs w:val="24"/>
          <w:lang w:val="ru-RU"/>
        </w:rPr>
        <w:t xml:space="preserve"> работы, работы с паяльной лампой, резка металла механизированным инструментом с образованием искр)  Подрядчик должен проинформировать Заказчика о необходимости выполнения данных работ и согласовать все меры предосторожности, подлежащие применению в ходе выполнения огневых работ.</w:t>
      </w:r>
    </w:p>
    <w:p w14:paraId="3A55FF3C" w14:textId="77777777" w:rsidR="00097936" w:rsidRPr="00FA47D5" w:rsidRDefault="00097936" w:rsidP="005501B9">
      <w:pPr>
        <w:pStyle w:val="a3"/>
        <w:widowControl w:val="0"/>
        <w:numPr>
          <w:ilvl w:val="2"/>
          <w:numId w:val="1"/>
        </w:numPr>
        <w:tabs>
          <w:tab w:val="left" w:pos="1454"/>
        </w:tabs>
        <w:ind w:left="20" w:right="20" w:firstLine="720"/>
        <w:jc w:val="both"/>
        <w:rPr>
          <w:szCs w:val="24"/>
          <w:lang w:val="ru-RU"/>
        </w:rPr>
      </w:pPr>
      <w:r w:rsidRPr="00FA47D5">
        <w:rPr>
          <w:rStyle w:val="1"/>
          <w:sz w:val="24"/>
          <w:szCs w:val="24"/>
          <w:lang w:val="ru-RU"/>
        </w:rPr>
        <w:t>Подрядчик не должен производить газопламенную резку, сварку, резку металла и другой вид огневых работ без наряда-допуска на выполнение огневых работ, в котором учтены все факторы риска, относящиеся к работе, а также необходимые меры предосторожности.</w:t>
      </w:r>
    </w:p>
    <w:p w14:paraId="102D6103" w14:textId="77777777" w:rsidR="00097936" w:rsidRPr="00FA47D5" w:rsidRDefault="00097936" w:rsidP="005501B9">
      <w:pPr>
        <w:pStyle w:val="a3"/>
        <w:widowControl w:val="0"/>
        <w:numPr>
          <w:ilvl w:val="2"/>
          <w:numId w:val="1"/>
        </w:numPr>
        <w:tabs>
          <w:tab w:val="left" w:pos="1454"/>
        </w:tabs>
        <w:ind w:left="20" w:right="20" w:firstLine="720"/>
        <w:jc w:val="both"/>
        <w:rPr>
          <w:szCs w:val="24"/>
          <w:lang w:val="ru-RU"/>
        </w:rPr>
      </w:pPr>
      <w:r w:rsidRPr="00FA47D5">
        <w:rPr>
          <w:szCs w:val="24"/>
          <w:lang w:val="ru-RU"/>
        </w:rPr>
        <w:t xml:space="preserve">Огневые работы разрешается выполнять только при условии оформления наряда-допуска, выданного в соответствии с «Правилами противопожарного режима в Российской Федерации», </w:t>
      </w:r>
      <w:r w:rsidRPr="00FA47D5">
        <w:rPr>
          <w:rStyle w:val="1"/>
          <w:sz w:val="24"/>
          <w:szCs w:val="24"/>
          <w:lang w:val="ru-RU"/>
        </w:rPr>
        <w:t>кроме работ, производимых на постоянных сварочных постах.</w:t>
      </w:r>
    </w:p>
    <w:p w14:paraId="37EF7D1E" w14:textId="77777777" w:rsidR="00097936" w:rsidRPr="00FA47D5" w:rsidRDefault="00097936" w:rsidP="005501B9">
      <w:pPr>
        <w:pStyle w:val="a3"/>
        <w:widowControl w:val="0"/>
        <w:numPr>
          <w:ilvl w:val="2"/>
          <w:numId w:val="1"/>
        </w:numPr>
        <w:tabs>
          <w:tab w:val="left" w:pos="1454"/>
        </w:tabs>
        <w:ind w:left="20" w:right="20" w:firstLine="720"/>
        <w:jc w:val="both"/>
        <w:rPr>
          <w:szCs w:val="24"/>
          <w:lang w:val="ru-RU"/>
        </w:rPr>
      </w:pPr>
      <w:r w:rsidRPr="00FA47D5">
        <w:rPr>
          <w:szCs w:val="24"/>
          <w:lang w:val="ru-RU"/>
        </w:rPr>
        <w:t xml:space="preserve"> </w:t>
      </w:r>
      <w:r w:rsidRPr="00FA47D5">
        <w:rPr>
          <w:rStyle w:val="1"/>
          <w:sz w:val="24"/>
          <w:szCs w:val="24"/>
          <w:lang w:val="ru-RU"/>
        </w:rPr>
        <w:t>При производстве огневых работ (на действующем объекте Заказчика) Подрядчик (Субподрядчик) обязан выполнять требования Инструкции «О мерах пожарной безопасности при проведении огневых работ в ООО «БГК». Выдача наряда-допуска в данном случае является ответственностью Заказчика.</w:t>
      </w:r>
    </w:p>
    <w:p w14:paraId="799FB73F" w14:textId="77777777" w:rsidR="00097936" w:rsidRPr="00FA47D5" w:rsidRDefault="00097936" w:rsidP="005501B9">
      <w:pPr>
        <w:pStyle w:val="a3"/>
        <w:widowControl w:val="0"/>
        <w:numPr>
          <w:ilvl w:val="2"/>
          <w:numId w:val="1"/>
        </w:numPr>
        <w:tabs>
          <w:tab w:val="left" w:pos="1454"/>
        </w:tabs>
        <w:ind w:left="20" w:right="20" w:firstLine="720"/>
        <w:jc w:val="both"/>
        <w:rPr>
          <w:szCs w:val="24"/>
          <w:lang w:val="ru-RU"/>
        </w:rPr>
      </w:pPr>
      <w:r w:rsidRPr="00FA47D5">
        <w:rPr>
          <w:rStyle w:val="1"/>
          <w:sz w:val="24"/>
          <w:szCs w:val="24"/>
          <w:lang w:val="ru-RU"/>
        </w:rPr>
        <w:t>В случае производства огневых работ вне объекта Заказчика, Подрядчик (Субподрядчик) обязан руководствоваться требованиями государственных и своих локальных нормативных актов, регулирующих безопасное ведение данных работ. Выдача наряда-допуска в данном случае является ответственностью Подрядчика (Субподрядчика).</w:t>
      </w:r>
    </w:p>
    <w:p w14:paraId="7F45D36F" w14:textId="77777777" w:rsidR="00097936" w:rsidRPr="00FA47D5" w:rsidRDefault="00097936" w:rsidP="005501B9">
      <w:pPr>
        <w:pStyle w:val="a3"/>
        <w:widowControl w:val="0"/>
        <w:numPr>
          <w:ilvl w:val="2"/>
          <w:numId w:val="1"/>
        </w:numPr>
        <w:tabs>
          <w:tab w:val="left" w:pos="1454"/>
        </w:tabs>
        <w:ind w:left="20" w:right="20" w:firstLine="720"/>
        <w:jc w:val="both"/>
        <w:rPr>
          <w:rStyle w:val="1"/>
          <w:strike/>
          <w:sz w:val="24"/>
          <w:szCs w:val="24"/>
          <w:shd w:val="clear" w:color="auto" w:fill="auto"/>
          <w:lang w:val="ru-RU"/>
        </w:rPr>
      </w:pPr>
      <w:r w:rsidRPr="00FA47D5">
        <w:rPr>
          <w:szCs w:val="24"/>
          <w:lang w:val="ru-RU"/>
        </w:rPr>
        <w:t xml:space="preserve">Допуск персонала Подрядчика к производству огневых работ по наряду-допуску </w:t>
      </w:r>
      <w:r w:rsidRPr="00FA47D5">
        <w:rPr>
          <w:rStyle w:val="1"/>
          <w:sz w:val="24"/>
          <w:szCs w:val="24"/>
          <w:lang w:val="ru-RU"/>
        </w:rPr>
        <w:t xml:space="preserve">(на действующем объекте Заказчика) осуществляет персонал Заказчика. </w:t>
      </w:r>
    </w:p>
    <w:p w14:paraId="34CD4ABA" w14:textId="77777777" w:rsidR="00097936" w:rsidRPr="00FA47D5" w:rsidRDefault="00097936" w:rsidP="005501B9">
      <w:pPr>
        <w:pStyle w:val="a3"/>
        <w:widowControl w:val="0"/>
        <w:numPr>
          <w:ilvl w:val="2"/>
          <w:numId w:val="1"/>
        </w:numPr>
        <w:tabs>
          <w:tab w:val="left" w:pos="1454"/>
        </w:tabs>
        <w:ind w:left="20" w:right="20" w:firstLine="720"/>
        <w:jc w:val="both"/>
        <w:rPr>
          <w:strike/>
          <w:szCs w:val="24"/>
          <w:lang w:val="ru-RU"/>
        </w:rPr>
      </w:pPr>
      <w:r w:rsidRPr="00FA47D5">
        <w:rPr>
          <w:rStyle w:val="1"/>
          <w:sz w:val="24"/>
          <w:szCs w:val="24"/>
          <w:lang w:val="ru-RU"/>
        </w:rPr>
        <w:t>Перед началом сварочных работ Подрядчик должен представить все необходимые документы, удостоверения и т. д. К огневым работам допускаются только квалифицированные сварщики, слесари и другие работники, прошедшие обучение и проверку знаний, в соответствии с определенными отраслевыми нормативами, имеющие соответствующие квалификационные удостоверения. З</w:t>
      </w:r>
      <w:r w:rsidRPr="00FA47D5">
        <w:rPr>
          <w:szCs w:val="24"/>
          <w:lang w:val="ru-RU"/>
        </w:rPr>
        <w:t>апрещается допускать к самостоятельной работе лиц, не имеющих квалификационного удостоверения.</w:t>
      </w:r>
    </w:p>
    <w:p w14:paraId="42B88FB8" w14:textId="77777777" w:rsidR="00097936" w:rsidRPr="00FA47D5" w:rsidRDefault="00097936" w:rsidP="005501B9">
      <w:pPr>
        <w:pStyle w:val="a3"/>
        <w:widowControl w:val="0"/>
        <w:numPr>
          <w:ilvl w:val="2"/>
          <w:numId w:val="1"/>
        </w:numPr>
        <w:tabs>
          <w:tab w:val="left" w:pos="1454"/>
        </w:tabs>
        <w:ind w:left="20" w:right="20" w:firstLine="720"/>
        <w:jc w:val="both"/>
        <w:rPr>
          <w:strike/>
          <w:szCs w:val="24"/>
          <w:lang w:val="ru-RU"/>
        </w:rPr>
      </w:pPr>
      <w:r w:rsidRPr="00FA47D5">
        <w:rPr>
          <w:rStyle w:val="1"/>
          <w:sz w:val="24"/>
          <w:szCs w:val="24"/>
          <w:lang w:val="ru-RU"/>
        </w:rPr>
        <w:t>Ответственность за соблюдение требований пожарной безопасности при выполнении огневых работ по наряду-допуску возлагается на ответственное лицо Подрядчика (руководителя работ по наряду-допуску).</w:t>
      </w:r>
      <w:r w:rsidRPr="00FA47D5">
        <w:rPr>
          <w:szCs w:val="24"/>
          <w:lang w:val="ru-RU"/>
        </w:rPr>
        <w:t xml:space="preserve"> Перед допуском руководитель работ проверяет подготовку рабочего места, проводит целевой противопожарный инструктаж бригаде и организовывает безопасное выполнение огневых работ, с соблюдением мер пожарной безопасности, указанных в наряде-допуске.</w:t>
      </w:r>
    </w:p>
    <w:p w14:paraId="3D6E70FE" w14:textId="77777777" w:rsidR="00097936" w:rsidRPr="00FA47D5" w:rsidRDefault="00097936" w:rsidP="005501B9">
      <w:pPr>
        <w:pStyle w:val="a3"/>
        <w:widowControl w:val="0"/>
        <w:numPr>
          <w:ilvl w:val="2"/>
          <w:numId w:val="1"/>
        </w:numPr>
        <w:tabs>
          <w:tab w:val="left" w:pos="1454"/>
        </w:tabs>
        <w:ind w:left="20" w:right="20" w:firstLine="720"/>
        <w:jc w:val="both"/>
        <w:rPr>
          <w:strike/>
          <w:szCs w:val="24"/>
          <w:lang w:val="ru-RU"/>
        </w:rPr>
      </w:pPr>
      <w:r w:rsidRPr="00FA47D5">
        <w:rPr>
          <w:szCs w:val="24"/>
          <w:lang w:val="ru-RU"/>
        </w:rPr>
        <w:t>Приступать к огневым работам без наличия на рабочем месте первичных средств пожаротушения не допускается. Наличие первичных средств пожаротушения (не менее чем 2 огнетушителя с минимальным рангом модельного очага пожара 2</w:t>
      </w:r>
      <w:r w:rsidRPr="00FA47D5">
        <w:rPr>
          <w:szCs w:val="24"/>
        </w:rPr>
        <w:t>A</w:t>
      </w:r>
      <w:r w:rsidRPr="00FA47D5">
        <w:rPr>
          <w:szCs w:val="24"/>
          <w:lang w:val="ru-RU"/>
        </w:rPr>
        <w:t>, 55</w:t>
      </w:r>
      <w:r w:rsidRPr="00FA47D5">
        <w:rPr>
          <w:szCs w:val="24"/>
        </w:rPr>
        <w:t>B</w:t>
      </w:r>
      <w:r w:rsidRPr="00FA47D5">
        <w:rPr>
          <w:szCs w:val="24"/>
          <w:lang w:val="ru-RU"/>
        </w:rPr>
        <w:t>, покрывало для изоляции очага возгорания) должно проверяться ежедневно перед началом работ.</w:t>
      </w:r>
    </w:p>
    <w:p w14:paraId="50F1905F" w14:textId="77777777" w:rsidR="00097936" w:rsidRPr="00FA47D5" w:rsidRDefault="00097936" w:rsidP="005501B9">
      <w:pPr>
        <w:pStyle w:val="a3"/>
        <w:widowControl w:val="0"/>
        <w:numPr>
          <w:ilvl w:val="2"/>
          <w:numId w:val="1"/>
        </w:numPr>
        <w:tabs>
          <w:tab w:val="left" w:pos="1454"/>
        </w:tabs>
        <w:ind w:left="20" w:right="20" w:firstLine="720"/>
        <w:jc w:val="both"/>
        <w:rPr>
          <w:strike/>
          <w:szCs w:val="24"/>
          <w:lang w:val="ru-RU"/>
        </w:rPr>
      </w:pPr>
      <w:r w:rsidRPr="00FA47D5">
        <w:rPr>
          <w:rStyle w:val="1"/>
          <w:sz w:val="24"/>
          <w:szCs w:val="24"/>
          <w:lang w:val="ru-RU"/>
        </w:rPr>
        <w:t xml:space="preserve">Подрядчику запрещается выполнять огневые работы в замкнутом пространстве или под землей при наличии возможности выполнения их на поверхности. При </w:t>
      </w:r>
      <w:r w:rsidR="003855EF" w:rsidRPr="00FA47D5">
        <w:rPr>
          <w:rStyle w:val="1"/>
          <w:sz w:val="24"/>
          <w:szCs w:val="24"/>
          <w:lang w:val="ru-RU"/>
        </w:rPr>
        <w:t>проведении огневых</w:t>
      </w:r>
      <w:r w:rsidRPr="00FA47D5">
        <w:rPr>
          <w:rStyle w:val="1"/>
          <w:sz w:val="24"/>
          <w:szCs w:val="24"/>
          <w:lang w:val="ru-RU"/>
        </w:rPr>
        <w:t xml:space="preserve"> работ в замкнутом пространстве запрещается нахождение в нем газовых баллонов.</w:t>
      </w:r>
    </w:p>
    <w:p w14:paraId="5E3C6D05" w14:textId="77777777" w:rsidR="00097936" w:rsidRPr="00FA47D5" w:rsidRDefault="00097936" w:rsidP="005501B9">
      <w:pPr>
        <w:pStyle w:val="a3"/>
        <w:widowControl w:val="0"/>
        <w:numPr>
          <w:ilvl w:val="2"/>
          <w:numId w:val="1"/>
        </w:numPr>
        <w:tabs>
          <w:tab w:val="left" w:pos="1454"/>
        </w:tabs>
        <w:ind w:left="20" w:right="20" w:firstLine="720"/>
        <w:jc w:val="both"/>
        <w:rPr>
          <w:szCs w:val="24"/>
          <w:lang w:val="ru-RU"/>
        </w:rPr>
      </w:pPr>
      <w:r w:rsidRPr="00FA47D5">
        <w:rPr>
          <w:szCs w:val="24"/>
          <w:lang w:val="ru-RU"/>
        </w:rPr>
        <w:t xml:space="preserve">При перерывах в работе более 10 мин, а также в конце рабочей смены рабочее место проверяется персоналом Подрядчика на отсутствие загораний, аппаратура отключается, сварочный агрегат отключается от электросети, шланги отсоединяются и освобождаются от горючих жидкостей и газов, в паяльных лампах давление полностью снимается. По окончании огневых работ по наряду вся аппаратура и оборудование убираются. </w:t>
      </w:r>
    </w:p>
    <w:p w14:paraId="4F2F30DB" w14:textId="77777777" w:rsidR="00097936" w:rsidRPr="00FA47D5" w:rsidRDefault="00097936" w:rsidP="005501B9">
      <w:pPr>
        <w:pStyle w:val="a3"/>
        <w:widowControl w:val="0"/>
        <w:numPr>
          <w:ilvl w:val="2"/>
          <w:numId w:val="1"/>
        </w:numPr>
        <w:tabs>
          <w:tab w:val="left" w:pos="1500"/>
        </w:tabs>
        <w:spacing w:after="248"/>
        <w:ind w:left="20" w:right="20" w:firstLine="720"/>
        <w:jc w:val="both"/>
        <w:rPr>
          <w:szCs w:val="24"/>
          <w:lang w:val="ru-RU"/>
        </w:rPr>
      </w:pPr>
      <w:r w:rsidRPr="00FA47D5">
        <w:rPr>
          <w:rStyle w:val="1"/>
          <w:sz w:val="24"/>
          <w:szCs w:val="24"/>
          <w:lang w:val="ru-RU"/>
        </w:rPr>
        <w:t>Электросварочные установки и оборудование газосварочных установок Подрядчик обязан эксплуатировать в соответствии с требованиями нормативных документов на применяемое оборудование.</w:t>
      </w:r>
    </w:p>
    <w:p w14:paraId="60722BCE" w14:textId="77777777" w:rsidR="00A4769C" w:rsidRPr="00FA47D5" w:rsidRDefault="00A4769C" w:rsidP="005501B9">
      <w:pPr>
        <w:pStyle w:val="Heading10"/>
        <w:keepNext/>
        <w:keepLines/>
        <w:numPr>
          <w:ilvl w:val="0"/>
          <w:numId w:val="1"/>
        </w:numPr>
        <w:shd w:val="clear" w:color="auto" w:fill="auto"/>
        <w:tabs>
          <w:tab w:val="left" w:pos="1500"/>
        </w:tabs>
        <w:spacing w:before="0" w:line="240" w:lineRule="auto"/>
        <w:ind w:left="20" w:firstLine="720"/>
        <w:rPr>
          <w:rFonts w:ascii="Times New Roman" w:hAnsi="Times New Roman" w:cs="Times New Roman"/>
          <w:b w:val="0"/>
          <w:sz w:val="24"/>
          <w:szCs w:val="24"/>
        </w:rPr>
      </w:pPr>
      <w:r w:rsidRPr="00FA47D5">
        <w:rPr>
          <w:rStyle w:val="Heading1"/>
          <w:rFonts w:ascii="Times New Roman" w:hAnsi="Times New Roman" w:cs="Times New Roman"/>
          <w:b/>
          <w:sz w:val="24"/>
          <w:szCs w:val="24"/>
        </w:rPr>
        <w:t>Требования в области экологической безопасности.</w:t>
      </w:r>
      <w:bookmarkEnd w:id="4"/>
    </w:p>
    <w:p w14:paraId="17076D68" w14:textId="77777777" w:rsidR="00A4769C" w:rsidRPr="00FA47D5" w:rsidRDefault="00A4769C" w:rsidP="005501B9">
      <w:pPr>
        <w:pStyle w:val="a3"/>
        <w:widowControl w:val="0"/>
        <w:numPr>
          <w:ilvl w:val="1"/>
          <w:numId w:val="1"/>
        </w:numPr>
        <w:tabs>
          <w:tab w:val="left" w:pos="1500"/>
        </w:tabs>
        <w:ind w:left="20" w:right="20" w:firstLine="720"/>
        <w:jc w:val="both"/>
        <w:rPr>
          <w:szCs w:val="24"/>
          <w:lang w:val="ru-RU"/>
        </w:rPr>
      </w:pPr>
      <w:r w:rsidRPr="00FA47D5">
        <w:rPr>
          <w:rStyle w:val="1"/>
          <w:sz w:val="24"/>
          <w:szCs w:val="24"/>
          <w:lang w:val="ru-RU"/>
        </w:rPr>
        <w:t>Подрядчик обязан для принадлежащих или переданных ему Заказчиком в аренду (субаренду) источников воздействий на окружающую среду получить все необходимые разрешительные документы в области охраны окружающей среды в соответствии с действующим законодательством.</w:t>
      </w:r>
    </w:p>
    <w:p w14:paraId="12FCF405" w14:textId="77777777" w:rsidR="00A4769C" w:rsidRPr="00FA47D5" w:rsidRDefault="00A4769C" w:rsidP="005501B9">
      <w:pPr>
        <w:pStyle w:val="a3"/>
        <w:widowControl w:val="0"/>
        <w:numPr>
          <w:ilvl w:val="1"/>
          <w:numId w:val="1"/>
        </w:numPr>
        <w:tabs>
          <w:tab w:val="left" w:pos="1500"/>
        </w:tabs>
        <w:ind w:left="20" w:firstLine="720"/>
        <w:jc w:val="both"/>
        <w:rPr>
          <w:szCs w:val="24"/>
          <w:lang w:val="ru-RU"/>
        </w:rPr>
      </w:pPr>
      <w:r w:rsidRPr="00FA47D5">
        <w:rPr>
          <w:rStyle w:val="1"/>
          <w:sz w:val="24"/>
          <w:szCs w:val="24"/>
          <w:lang w:val="ru-RU"/>
        </w:rPr>
        <w:t>При проведении работ на объектах Заказчика Подрядчик обязан:</w:t>
      </w:r>
    </w:p>
    <w:p w14:paraId="0D2A1100" w14:textId="77777777" w:rsidR="00A4769C" w:rsidRPr="00FA47D5" w:rsidRDefault="00A4769C" w:rsidP="005501B9">
      <w:pPr>
        <w:pStyle w:val="a3"/>
        <w:tabs>
          <w:tab w:val="left" w:pos="4722"/>
        </w:tabs>
        <w:ind w:left="20" w:firstLine="689"/>
        <w:jc w:val="both"/>
        <w:rPr>
          <w:szCs w:val="24"/>
          <w:lang w:val="ru-RU"/>
        </w:rPr>
      </w:pPr>
      <w:r w:rsidRPr="00FA47D5">
        <w:rPr>
          <w:rStyle w:val="1"/>
          <w:sz w:val="24"/>
          <w:szCs w:val="24"/>
          <w:lang w:val="ru-RU"/>
        </w:rPr>
        <w:lastRenderedPageBreak/>
        <w:t>выполнять подрядные работы в соответствии с проектной документацией, представленной Заказчиком, а также собственными технологическими регламентами;</w:t>
      </w:r>
    </w:p>
    <w:p w14:paraId="21DAF4C9" w14:textId="77777777" w:rsidR="00A4769C" w:rsidRPr="00FA47D5" w:rsidRDefault="00A4769C" w:rsidP="005501B9">
      <w:pPr>
        <w:pStyle w:val="a3"/>
        <w:ind w:left="20" w:right="20" w:firstLine="689"/>
        <w:jc w:val="both"/>
        <w:rPr>
          <w:szCs w:val="24"/>
          <w:lang w:val="ru-RU"/>
        </w:rPr>
      </w:pPr>
      <w:r w:rsidRPr="00FA47D5">
        <w:rPr>
          <w:rStyle w:val="1"/>
          <w:sz w:val="24"/>
          <w:szCs w:val="24"/>
          <w:lang w:val="ru-RU"/>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FA47D5">
        <w:rPr>
          <w:rStyle w:val="1"/>
          <w:sz w:val="24"/>
          <w:szCs w:val="24"/>
          <w:lang w:val="ru-RU"/>
        </w:rPr>
        <w:t>химреагентов</w:t>
      </w:r>
      <w:proofErr w:type="spellEnd"/>
      <w:r w:rsidRPr="00FA47D5">
        <w:rPr>
          <w:rStyle w:val="1"/>
          <w:sz w:val="24"/>
          <w:szCs w:val="24"/>
          <w:lang w:val="ru-RU"/>
        </w:rPr>
        <w:t>, ртутьсодержащих отходов и других отходов производства и потребления, образующихся в результате проведения работ, а также отчуждаемых отходов (если вопросы отчуждения отходов оговорены в договоре между Заказчиком и Подрядчиком);</w:t>
      </w:r>
    </w:p>
    <w:p w14:paraId="67ED76F1" w14:textId="77777777" w:rsidR="00A4769C" w:rsidRPr="00FA47D5" w:rsidRDefault="00A4769C" w:rsidP="005501B9">
      <w:pPr>
        <w:pStyle w:val="a3"/>
        <w:ind w:left="20" w:right="20" w:firstLine="689"/>
        <w:jc w:val="both"/>
        <w:rPr>
          <w:szCs w:val="24"/>
          <w:lang w:val="ru-RU"/>
        </w:rPr>
      </w:pPr>
      <w:r w:rsidRPr="00FA47D5">
        <w:rPr>
          <w:rStyle w:val="1"/>
          <w:sz w:val="24"/>
          <w:szCs w:val="24"/>
          <w:lang w:val="ru-RU"/>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1BF8F709" w14:textId="77777777" w:rsidR="00A4769C" w:rsidRPr="00FA47D5" w:rsidRDefault="00A4769C" w:rsidP="005501B9">
      <w:pPr>
        <w:pStyle w:val="a3"/>
        <w:widowControl w:val="0"/>
        <w:numPr>
          <w:ilvl w:val="1"/>
          <w:numId w:val="1"/>
        </w:numPr>
        <w:tabs>
          <w:tab w:val="left" w:pos="1500"/>
        </w:tabs>
        <w:ind w:left="20" w:firstLine="720"/>
        <w:jc w:val="both"/>
        <w:rPr>
          <w:szCs w:val="24"/>
        </w:rPr>
      </w:pPr>
      <w:proofErr w:type="spellStart"/>
      <w:r w:rsidRPr="00FA47D5">
        <w:rPr>
          <w:rStyle w:val="1"/>
          <w:sz w:val="24"/>
          <w:szCs w:val="24"/>
        </w:rPr>
        <w:t>Подрядчику</w:t>
      </w:r>
      <w:proofErr w:type="spellEnd"/>
      <w:r w:rsidRPr="00FA47D5">
        <w:rPr>
          <w:rStyle w:val="1"/>
          <w:sz w:val="24"/>
          <w:szCs w:val="24"/>
        </w:rPr>
        <w:t xml:space="preserve"> </w:t>
      </w:r>
      <w:proofErr w:type="spellStart"/>
      <w:r w:rsidRPr="00FA47D5">
        <w:rPr>
          <w:rStyle w:val="1"/>
          <w:sz w:val="24"/>
          <w:szCs w:val="24"/>
        </w:rPr>
        <w:t>запрещается</w:t>
      </w:r>
      <w:proofErr w:type="spellEnd"/>
      <w:r w:rsidRPr="00FA47D5">
        <w:rPr>
          <w:rStyle w:val="1"/>
          <w:sz w:val="24"/>
          <w:szCs w:val="24"/>
        </w:rPr>
        <w:t>:</w:t>
      </w:r>
    </w:p>
    <w:p w14:paraId="3929D4EF" w14:textId="77777777" w:rsidR="00A4769C" w:rsidRPr="00FA47D5" w:rsidRDefault="00A4769C" w:rsidP="005501B9">
      <w:pPr>
        <w:pStyle w:val="a3"/>
        <w:widowControl w:val="0"/>
        <w:numPr>
          <w:ilvl w:val="0"/>
          <w:numId w:val="3"/>
        </w:numPr>
        <w:tabs>
          <w:tab w:val="left" w:pos="975"/>
        </w:tabs>
        <w:ind w:left="20" w:right="20" w:firstLine="720"/>
        <w:jc w:val="both"/>
        <w:rPr>
          <w:szCs w:val="24"/>
          <w:lang w:val="ru-RU"/>
        </w:rPr>
      </w:pPr>
      <w:r w:rsidRPr="00FA47D5">
        <w:rPr>
          <w:rStyle w:val="1"/>
          <w:sz w:val="24"/>
          <w:szCs w:val="24"/>
          <w:lang w:val="ru-RU"/>
        </w:rPr>
        <w:t xml:space="preserve">сбрасывать вне отведенных мест (на площадку, прилегающие участки и т.д.), оговоренных в условиях договора (либо отдельным соглашением, решением, актом), нефтепродукты, </w:t>
      </w:r>
      <w:proofErr w:type="spellStart"/>
      <w:r w:rsidRPr="00FA47D5">
        <w:rPr>
          <w:rStyle w:val="1"/>
          <w:sz w:val="24"/>
          <w:szCs w:val="24"/>
          <w:lang w:val="ru-RU"/>
        </w:rPr>
        <w:t>химреагенты</w:t>
      </w:r>
      <w:proofErr w:type="spellEnd"/>
      <w:r w:rsidRPr="00FA47D5">
        <w:rPr>
          <w:rStyle w:val="1"/>
          <w:sz w:val="24"/>
          <w:szCs w:val="24"/>
          <w:lang w:val="ru-RU"/>
        </w:rPr>
        <w:t>, различные отходы;</w:t>
      </w:r>
    </w:p>
    <w:p w14:paraId="14DAA54D" w14:textId="77777777" w:rsidR="00A4769C" w:rsidRPr="00FA47D5" w:rsidRDefault="00A4769C" w:rsidP="005501B9">
      <w:pPr>
        <w:pStyle w:val="a3"/>
        <w:widowControl w:val="0"/>
        <w:numPr>
          <w:ilvl w:val="0"/>
          <w:numId w:val="3"/>
        </w:numPr>
        <w:tabs>
          <w:tab w:val="left" w:pos="975"/>
        </w:tabs>
        <w:ind w:left="20" w:right="20" w:firstLine="720"/>
        <w:jc w:val="both"/>
        <w:rPr>
          <w:szCs w:val="24"/>
          <w:lang w:val="ru-RU"/>
        </w:rPr>
      </w:pPr>
      <w:r w:rsidRPr="00FA47D5">
        <w:rPr>
          <w:rStyle w:val="1"/>
          <w:sz w:val="24"/>
          <w:szCs w:val="24"/>
          <w:lang w:val="ru-RU"/>
        </w:rPr>
        <w:t xml:space="preserve">использовать в работе </w:t>
      </w:r>
      <w:proofErr w:type="spellStart"/>
      <w:r w:rsidRPr="00FA47D5">
        <w:rPr>
          <w:rStyle w:val="1"/>
          <w:sz w:val="24"/>
          <w:szCs w:val="24"/>
          <w:lang w:val="ru-RU"/>
        </w:rPr>
        <w:t>химреагенты</w:t>
      </w:r>
      <w:proofErr w:type="spellEnd"/>
      <w:r w:rsidRPr="00FA47D5">
        <w:rPr>
          <w:rStyle w:val="1"/>
          <w:sz w:val="24"/>
          <w:szCs w:val="24"/>
          <w:lang w:val="ru-RU"/>
        </w:rPr>
        <w:t xml:space="preserve"> при отсутствии соответствующих документов (гигиенического сертификата, выданного уполномоченным органом; инструкции по охране труда по безопасности ведения работ данным </w:t>
      </w:r>
      <w:proofErr w:type="spellStart"/>
      <w:r w:rsidRPr="00FA47D5">
        <w:rPr>
          <w:rStyle w:val="1"/>
          <w:sz w:val="24"/>
          <w:szCs w:val="24"/>
          <w:lang w:val="ru-RU"/>
        </w:rPr>
        <w:t>химреагентом</w:t>
      </w:r>
      <w:proofErr w:type="spellEnd"/>
      <w:r w:rsidRPr="00FA47D5">
        <w:rPr>
          <w:rStyle w:val="1"/>
          <w:sz w:val="24"/>
          <w:szCs w:val="24"/>
          <w:lang w:val="ru-RU"/>
        </w:rPr>
        <w:t xml:space="preserve"> и мерам оказания медицинской помощи при негативном воздействии на здоровье персонала).</w:t>
      </w:r>
    </w:p>
    <w:p w14:paraId="23043199" w14:textId="77777777" w:rsidR="00A4769C" w:rsidRPr="00FA47D5" w:rsidRDefault="00A4769C" w:rsidP="005501B9">
      <w:pPr>
        <w:pStyle w:val="a3"/>
        <w:ind w:left="20" w:right="20" w:firstLine="720"/>
        <w:jc w:val="both"/>
        <w:rPr>
          <w:szCs w:val="24"/>
          <w:lang w:val="ru-RU"/>
        </w:rPr>
      </w:pPr>
      <w:r w:rsidRPr="00FA47D5">
        <w:rPr>
          <w:rStyle w:val="1"/>
          <w:sz w:val="24"/>
          <w:szCs w:val="24"/>
          <w:lang w:val="ru-RU"/>
        </w:rPr>
        <w:t xml:space="preserve">Подрядчик обязан до начала работ представить Заказчику на каждый используемый </w:t>
      </w:r>
      <w:proofErr w:type="spellStart"/>
      <w:r w:rsidRPr="00FA47D5">
        <w:rPr>
          <w:rStyle w:val="1"/>
          <w:sz w:val="24"/>
          <w:szCs w:val="24"/>
          <w:lang w:val="ru-RU"/>
        </w:rPr>
        <w:t>химреагент</w:t>
      </w:r>
      <w:proofErr w:type="spellEnd"/>
      <w:r w:rsidRPr="00FA47D5">
        <w:rPr>
          <w:rStyle w:val="1"/>
          <w:sz w:val="24"/>
          <w:szCs w:val="24"/>
          <w:lang w:val="ru-RU"/>
        </w:rPr>
        <w:t xml:space="preserve"> копии вышеуказанных документов.</w:t>
      </w:r>
    </w:p>
    <w:p w14:paraId="72EF7E04" w14:textId="77777777" w:rsidR="00A4769C" w:rsidRPr="00FA47D5" w:rsidRDefault="00A4769C" w:rsidP="005501B9">
      <w:pPr>
        <w:pStyle w:val="a3"/>
        <w:widowControl w:val="0"/>
        <w:numPr>
          <w:ilvl w:val="1"/>
          <w:numId w:val="1"/>
        </w:numPr>
        <w:tabs>
          <w:tab w:val="left" w:pos="1510"/>
        </w:tabs>
        <w:ind w:left="20" w:right="20" w:firstLine="720"/>
        <w:jc w:val="both"/>
        <w:rPr>
          <w:szCs w:val="24"/>
          <w:lang w:val="ru-RU"/>
        </w:rPr>
      </w:pPr>
      <w:r w:rsidRPr="00FA47D5">
        <w:rPr>
          <w:rStyle w:val="1"/>
          <w:sz w:val="24"/>
          <w:szCs w:val="24"/>
          <w:lang w:val="ru-RU"/>
        </w:rPr>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68C24B93" w14:textId="77777777" w:rsidR="00A4769C" w:rsidRPr="00FA47D5" w:rsidRDefault="00A4769C" w:rsidP="005501B9">
      <w:pPr>
        <w:pStyle w:val="a3"/>
        <w:spacing w:after="304"/>
        <w:ind w:left="20" w:right="20" w:firstLine="720"/>
        <w:jc w:val="both"/>
        <w:rPr>
          <w:szCs w:val="24"/>
        </w:rPr>
      </w:pPr>
      <w:r w:rsidRPr="00FA47D5">
        <w:rPr>
          <w:rStyle w:val="1"/>
          <w:sz w:val="24"/>
          <w:szCs w:val="24"/>
          <w:lang w:val="ru-RU"/>
        </w:rPr>
        <w:t xml:space="preserve">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w:t>
      </w:r>
      <w:proofErr w:type="spellStart"/>
      <w:r w:rsidRPr="00FA47D5">
        <w:rPr>
          <w:rStyle w:val="1"/>
          <w:sz w:val="24"/>
          <w:szCs w:val="24"/>
        </w:rPr>
        <w:t>Заказчиком</w:t>
      </w:r>
      <w:proofErr w:type="spellEnd"/>
      <w:r w:rsidRPr="00FA47D5">
        <w:rPr>
          <w:rStyle w:val="1"/>
          <w:sz w:val="24"/>
          <w:szCs w:val="24"/>
        </w:rPr>
        <w:t>.</w:t>
      </w:r>
    </w:p>
    <w:p w14:paraId="00DA2471" w14:textId="77777777" w:rsidR="00A4769C" w:rsidRPr="00FA47D5" w:rsidRDefault="00A4769C" w:rsidP="005501B9">
      <w:pPr>
        <w:pStyle w:val="Heading10"/>
        <w:keepNext/>
        <w:keepLines/>
        <w:numPr>
          <w:ilvl w:val="0"/>
          <w:numId w:val="1"/>
        </w:numPr>
        <w:shd w:val="clear" w:color="auto" w:fill="auto"/>
        <w:tabs>
          <w:tab w:val="left" w:pos="1510"/>
        </w:tabs>
        <w:spacing w:before="0" w:line="240" w:lineRule="auto"/>
        <w:ind w:left="20" w:firstLine="720"/>
        <w:rPr>
          <w:rFonts w:ascii="Times New Roman" w:hAnsi="Times New Roman" w:cs="Times New Roman"/>
          <w:b w:val="0"/>
          <w:sz w:val="24"/>
          <w:szCs w:val="24"/>
        </w:rPr>
      </w:pPr>
      <w:bookmarkStart w:id="5" w:name="bookmark4"/>
      <w:r w:rsidRPr="00FA47D5">
        <w:rPr>
          <w:rStyle w:val="Heading1"/>
          <w:rFonts w:ascii="Times New Roman" w:hAnsi="Times New Roman" w:cs="Times New Roman"/>
          <w:b/>
          <w:sz w:val="24"/>
          <w:szCs w:val="24"/>
        </w:rPr>
        <w:t>Требования к транспорту.</w:t>
      </w:r>
      <w:bookmarkEnd w:id="5"/>
    </w:p>
    <w:p w14:paraId="4BB4B4F4" w14:textId="77777777" w:rsidR="00A4769C" w:rsidRPr="00FA47D5" w:rsidRDefault="00A4769C" w:rsidP="005501B9">
      <w:pPr>
        <w:pStyle w:val="a3"/>
        <w:widowControl w:val="0"/>
        <w:numPr>
          <w:ilvl w:val="1"/>
          <w:numId w:val="1"/>
        </w:numPr>
        <w:tabs>
          <w:tab w:val="left" w:pos="1510"/>
        </w:tabs>
        <w:ind w:left="20" w:right="20" w:firstLine="720"/>
        <w:jc w:val="both"/>
        <w:rPr>
          <w:szCs w:val="24"/>
          <w:lang w:val="ru-RU"/>
        </w:rPr>
      </w:pPr>
      <w:r w:rsidRPr="00FA47D5">
        <w:rPr>
          <w:rStyle w:val="1"/>
          <w:sz w:val="24"/>
          <w:szCs w:val="24"/>
          <w:lang w:val="ru-RU"/>
        </w:rPr>
        <w:t>Все транспортные средства Подрядчика, используемые при проведении работ, должны быть оборудованы:</w:t>
      </w:r>
    </w:p>
    <w:p w14:paraId="6E8ECD6E" w14:textId="77777777" w:rsidR="00A4769C" w:rsidRPr="00FA47D5" w:rsidRDefault="00A4769C" w:rsidP="005501B9">
      <w:pPr>
        <w:pStyle w:val="a3"/>
        <w:widowControl w:val="0"/>
        <w:numPr>
          <w:ilvl w:val="0"/>
          <w:numId w:val="3"/>
        </w:numPr>
        <w:tabs>
          <w:tab w:val="left" w:pos="939"/>
        </w:tabs>
        <w:ind w:left="20" w:right="20" w:firstLine="720"/>
        <w:jc w:val="both"/>
        <w:rPr>
          <w:szCs w:val="24"/>
          <w:lang w:val="ru-RU"/>
        </w:rPr>
      </w:pPr>
      <w:r w:rsidRPr="00FA47D5">
        <w:rPr>
          <w:rStyle w:val="1"/>
          <w:sz w:val="24"/>
          <w:szCs w:val="24"/>
          <w:lang w:val="ru-RU"/>
        </w:rPr>
        <w:t>ремнями безопасности для водителя и всех пассажиров; ремни должны всегда использоваться во время движения транспортного средства;</w:t>
      </w:r>
    </w:p>
    <w:p w14:paraId="776BE3A1" w14:textId="77777777" w:rsidR="00A4769C" w:rsidRPr="00FA47D5" w:rsidRDefault="00A4769C" w:rsidP="005501B9">
      <w:pPr>
        <w:pStyle w:val="a3"/>
        <w:widowControl w:val="0"/>
        <w:numPr>
          <w:ilvl w:val="0"/>
          <w:numId w:val="3"/>
        </w:numPr>
        <w:tabs>
          <w:tab w:val="left" w:pos="939"/>
        </w:tabs>
        <w:ind w:left="20" w:firstLine="720"/>
        <w:jc w:val="both"/>
        <w:rPr>
          <w:szCs w:val="24"/>
        </w:rPr>
      </w:pPr>
      <w:proofErr w:type="spellStart"/>
      <w:r w:rsidRPr="00FA47D5">
        <w:rPr>
          <w:rStyle w:val="1"/>
          <w:sz w:val="24"/>
          <w:szCs w:val="24"/>
        </w:rPr>
        <w:t>аптечкой</w:t>
      </w:r>
      <w:proofErr w:type="spellEnd"/>
      <w:r w:rsidRPr="00FA47D5">
        <w:rPr>
          <w:rStyle w:val="1"/>
          <w:sz w:val="24"/>
          <w:szCs w:val="24"/>
        </w:rPr>
        <w:t xml:space="preserve"> </w:t>
      </w:r>
      <w:proofErr w:type="spellStart"/>
      <w:r w:rsidRPr="00FA47D5">
        <w:rPr>
          <w:rStyle w:val="1"/>
          <w:sz w:val="24"/>
          <w:szCs w:val="24"/>
        </w:rPr>
        <w:t>первой</w:t>
      </w:r>
      <w:proofErr w:type="spellEnd"/>
      <w:r w:rsidRPr="00FA47D5">
        <w:rPr>
          <w:rStyle w:val="1"/>
          <w:sz w:val="24"/>
          <w:szCs w:val="24"/>
        </w:rPr>
        <w:t xml:space="preserve"> </w:t>
      </w:r>
      <w:proofErr w:type="spellStart"/>
      <w:r w:rsidRPr="00FA47D5">
        <w:rPr>
          <w:rStyle w:val="1"/>
          <w:sz w:val="24"/>
          <w:szCs w:val="24"/>
        </w:rPr>
        <w:t>помощи</w:t>
      </w:r>
      <w:proofErr w:type="spellEnd"/>
      <w:r w:rsidRPr="00FA47D5">
        <w:rPr>
          <w:rStyle w:val="1"/>
          <w:sz w:val="24"/>
          <w:szCs w:val="24"/>
        </w:rPr>
        <w:t>;</w:t>
      </w:r>
    </w:p>
    <w:p w14:paraId="01087C45" w14:textId="77777777" w:rsidR="00A4769C" w:rsidRPr="00FA47D5" w:rsidRDefault="00A4769C" w:rsidP="005501B9">
      <w:pPr>
        <w:pStyle w:val="a3"/>
        <w:widowControl w:val="0"/>
        <w:numPr>
          <w:ilvl w:val="0"/>
          <w:numId w:val="3"/>
        </w:numPr>
        <w:tabs>
          <w:tab w:val="left" w:pos="939"/>
        </w:tabs>
        <w:ind w:left="20" w:firstLine="720"/>
        <w:jc w:val="both"/>
        <w:rPr>
          <w:szCs w:val="24"/>
        </w:rPr>
      </w:pPr>
      <w:proofErr w:type="spellStart"/>
      <w:r w:rsidRPr="00FA47D5">
        <w:rPr>
          <w:rStyle w:val="1"/>
          <w:sz w:val="24"/>
          <w:szCs w:val="24"/>
        </w:rPr>
        <w:t>огнетушителями</w:t>
      </w:r>
      <w:proofErr w:type="spellEnd"/>
      <w:r w:rsidRPr="00FA47D5">
        <w:rPr>
          <w:rStyle w:val="1"/>
          <w:sz w:val="24"/>
          <w:szCs w:val="24"/>
        </w:rPr>
        <w:t>;</w:t>
      </w:r>
    </w:p>
    <w:p w14:paraId="3D942262" w14:textId="77777777" w:rsidR="00A4769C" w:rsidRPr="00FA47D5" w:rsidRDefault="00A4769C" w:rsidP="005501B9">
      <w:pPr>
        <w:pStyle w:val="a3"/>
        <w:widowControl w:val="0"/>
        <w:numPr>
          <w:ilvl w:val="0"/>
          <w:numId w:val="3"/>
        </w:numPr>
        <w:tabs>
          <w:tab w:val="left" w:pos="939"/>
        </w:tabs>
        <w:ind w:left="20" w:right="20" w:firstLine="720"/>
        <w:jc w:val="both"/>
        <w:rPr>
          <w:rStyle w:val="1"/>
          <w:sz w:val="24"/>
          <w:szCs w:val="24"/>
          <w:lang w:val="ru-RU"/>
        </w:rPr>
      </w:pPr>
      <w:r w:rsidRPr="00FA47D5">
        <w:rPr>
          <w:rStyle w:val="1"/>
          <w:sz w:val="24"/>
          <w:szCs w:val="24"/>
          <w:lang w:val="ru-RU"/>
        </w:rPr>
        <w:t xml:space="preserve"> соответствующими шинами в течение зимнего периода (для автотранспорта);</w:t>
      </w:r>
    </w:p>
    <w:p w14:paraId="76F7CFBC" w14:textId="77777777" w:rsidR="00A4769C" w:rsidRPr="00FA47D5" w:rsidRDefault="00A4769C" w:rsidP="005501B9">
      <w:pPr>
        <w:pStyle w:val="a3"/>
        <w:widowControl w:val="0"/>
        <w:numPr>
          <w:ilvl w:val="0"/>
          <w:numId w:val="3"/>
        </w:numPr>
        <w:tabs>
          <w:tab w:val="left" w:pos="939"/>
        </w:tabs>
        <w:ind w:left="20" w:right="20" w:firstLine="720"/>
        <w:jc w:val="both"/>
        <w:rPr>
          <w:rStyle w:val="1"/>
          <w:sz w:val="24"/>
          <w:szCs w:val="24"/>
          <w:lang w:val="ru-RU"/>
        </w:rPr>
      </w:pPr>
      <w:r w:rsidRPr="00FA47D5">
        <w:rPr>
          <w:rStyle w:val="1"/>
          <w:sz w:val="24"/>
          <w:szCs w:val="24"/>
          <w:lang w:val="ru-RU"/>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w:t>
      </w:r>
    </w:p>
    <w:p w14:paraId="1BE94534" w14:textId="77777777" w:rsidR="00A4769C" w:rsidRPr="00FA47D5" w:rsidRDefault="00A4769C" w:rsidP="005501B9">
      <w:pPr>
        <w:pStyle w:val="a3"/>
        <w:widowControl w:val="0"/>
        <w:tabs>
          <w:tab w:val="left" w:pos="939"/>
        </w:tabs>
        <w:ind w:left="20" w:right="20" w:firstLine="689"/>
        <w:jc w:val="both"/>
        <w:rPr>
          <w:szCs w:val="24"/>
          <w:lang w:val="ru-RU"/>
        </w:rPr>
      </w:pPr>
      <w:r w:rsidRPr="00FA47D5">
        <w:rPr>
          <w:rStyle w:val="1"/>
          <w:sz w:val="24"/>
          <w:szCs w:val="24"/>
          <w:lang w:val="ru-RU"/>
        </w:rPr>
        <w:t>Выбросы в окружающую среду должны соответствовать техническим характеристикам используемого транспорта.</w:t>
      </w:r>
    </w:p>
    <w:p w14:paraId="5F109090" w14:textId="77777777" w:rsidR="00A4769C" w:rsidRPr="00FA47D5" w:rsidRDefault="00A4769C" w:rsidP="005501B9">
      <w:pPr>
        <w:pStyle w:val="a3"/>
        <w:widowControl w:val="0"/>
        <w:numPr>
          <w:ilvl w:val="1"/>
          <w:numId w:val="1"/>
        </w:numPr>
        <w:tabs>
          <w:tab w:val="left" w:pos="1510"/>
        </w:tabs>
        <w:ind w:left="20" w:firstLine="720"/>
        <w:jc w:val="both"/>
        <w:rPr>
          <w:szCs w:val="24"/>
        </w:rPr>
      </w:pPr>
      <w:proofErr w:type="spellStart"/>
      <w:r w:rsidRPr="00FA47D5">
        <w:rPr>
          <w:rStyle w:val="1"/>
          <w:sz w:val="24"/>
          <w:szCs w:val="24"/>
        </w:rPr>
        <w:t>Подрядчик</w:t>
      </w:r>
      <w:proofErr w:type="spellEnd"/>
      <w:r w:rsidRPr="00FA47D5">
        <w:rPr>
          <w:rStyle w:val="1"/>
          <w:sz w:val="24"/>
          <w:szCs w:val="24"/>
        </w:rPr>
        <w:t xml:space="preserve"> </w:t>
      </w:r>
      <w:proofErr w:type="spellStart"/>
      <w:r w:rsidRPr="00FA47D5">
        <w:rPr>
          <w:rStyle w:val="1"/>
          <w:sz w:val="24"/>
          <w:szCs w:val="24"/>
        </w:rPr>
        <w:t>должен</w:t>
      </w:r>
      <w:proofErr w:type="spellEnd"/>
      <w:r w:rsidRPr="00FA47D5">
        <w:rPr>
          <w:rStyle w:val="1"/>
          <w:sz w:val="24"/>
          <w:szCs w:val="24"/>
        </w:rPr>
        <w:t xml:space="preserve"> </w:t>
      </w:r>
      <w:proofErr w:type="spellStart"/>
      <w:r w:rsidRPr="00FA47D5">
        <w:rPr>
          <w:rStyle w:val="1"/>
          <w:sz w:val="24"/>
          <w:szCs w:val="24"/>
        </w:rPr>
        <w:t>обеспечить</w:t>
      </w:r>
      <w:proofErr w:type="spellEnd"/>
      <w:r w:rsidRPr="00FA47D5">
        <w:rPr>
          <w:rStyle w:val="1"/>
          <w:sz w:val="24"/>
          <w:szCs w:val="24"/>
        </w:rPr>
        <w:t>:</w:t>
      </w:r>
    </w:p>
    <w:p w14:paraId="1986D8C1" w14:textId="77777777" w:rsidR="00A4769C" w:rsidRPr="00FA47D5" w:rsidRDefault="00A4769C" w:rsidP="005501B9">
      <w:pPr>
        <w:pStyle w:val="a3"/>
        <w:widowControl w:val="0"/>
        <w:numPr>
          <w:ilvl w:val="0"/>
          <w:numId w:val="3"/>
        </w:numPr>
        <w:tabs>
          <w:tab w:val="left" w:pos="939"/>
        </w:tabs>
        <w:ind w:left="20" w:firstLine="720"/>
        <w:jc w:val="both"/>
        <w:rPr>
          <w:szCs w:val="24"/>
          <w:lang w:val="ru-RU"/>
        </w:rPr>
      </w:pPr>
      <w:r w:rsidRPr="00FA47D5">
        <w:rPr>
          <w:rStyle w:val="1"/>
          <w:sz w:val="24"/>
          <w:szCs w:val="24"/>
          <w:lang w:val="ru-RU"/>
        </w:rPr>
        <w:t>обучение и достаточную квалификацию водителей/машинистов;</w:t>
      </w:r>
    </w:p>
    <w:p w14:paraId="653621ED" w14:textId="77777777" w:rsidR="00A4769C" w:rsidRPr="00FA47D5" w:rsidRDefault="00A4769C" w:rsidP="005501B9">
      <w:pPr>
        <w:pStyle w:val="a3"/>
        <w:widowControl w:val="0"/>
        <w:numPr>
          <w:ilvl w:val="0"/>
          <w:numId w:val="3"/>
        </w:numPr>
        <w:tabs>
          <w:tab w:val="left" w:pos="939"/>
        </w:tabs>
        <w:ind w:left="20" w:firstLine="720"/>
        <w:jc w:val="both"/>
        <w:rPr>
          <w:szCs w:val="24"/>
          <w:lang w:val="ru-RU"/>
        </w:rPr>
      </w:pPr>
      <w:r w:rsidRPr="00FA47D5">
        <w:rPr>
          <w:rStyle w:val="1"/>
          <w:sz w:val="24"/>
          <w:szCs w:val="24"/>
          <w:lang w:val="ru-RU"/>
        </w:rPr>
        <w:t>проведение регулярных ТО транспортных средств;</w:t>
      </w:r>
    </w:p>
    <w:p w14:paraId="68C07BAE" w14:textId="77777777" w:rsidR="00A4769C" w:rsidRPr="00FA47D5" w:rsidRDefault="00A4769C" w:rsidP="005501B9">
      <w:pPr>
        <w:pStyle w:val="a3"/>
        <w:widowControl w:val="0"/>
        <w:numPr>
          <w:ilvl w:val="0"/>
          <w:numId w:val="3"/>
        </w:numPr>
        <w:tabs>
          <w:tab w:val="left" w:pos="939"/>
        </w:tabs>
        <w:ind w:left="20" w:firstLine="720"/>
        <w:jc w:val="both"/>
        <w:rPr>
          <w:szCs w:val="24"/>
          <w:lang w:val="ru-RU"/>
        </w:rPr>
      </w:pPr>
      <w:r w:rsidRPr="00FA47D5">
        <w:rPr>
          <w:rStyle w:val="1"/>
          <w:sz w:val="24"/>
          <w:szCs w:val="24"/>
          <w:lang w:val="ru-RU"/>
        </w:rPr>
        <w:t>использование и применение транспортных средств по их назначению;</w:t>
      </w:r>
    </w:p>
    <w:p w14:paraId="3B55A258" w14:textId="77777777" w:rsidR="00A4769C" w:rsidRPr="00FA47D5" w:rsidRDefault="00A4769C" w:rsidP="005501B9">
      <w:pPr>
        <w:pStyle w:val="a3"/>
        <w:widowControl w:val="0"/>
        <w:numPr>
          <w:ilvl w:val="0"/>
          <w:numId w:val="3"/>
        </w:numPr>
        <w:tabs>
          <w:tab w:val="left" w:pos="939"/>
        </w:tabs>
        <w:ind w:left="20" w:right="20" w:firstLine="720"/>
        <w:jc w:val="both"/>
        <w:rPr>
          <w:szCs w:val="24"/>
          <w:lang w:val="ru-RU"/>
        </w:rPr>
      </w:pPr>
      <w:r w:rsidRPr="00FA47D5">
        <w:rPr>
          <w:rStyle w:val="1"/>
          <w:sz w:val="24"/>
          <w:szCs w:val="24"/>
          <w:lang w:val="ru-RU"/>
        </w:rPr>
        <w:t>соблюдение внутриобъектового скоростного режима, установленного Заказчиком;</w:t>
      </w:r>
    </w:p>
    <w:p w14:paraId="5F41E588" w14:textId="77777777" w:rsidR="00A4769C" w:rsidRPr="00FA47D5" w:rsidRDefault="00A4769C" w:rsidP="005501B9">
      <w:pPr>
        <w:pStyle w:val="a3"/>
        <w:widowControl w:val="0"/>
        <w:numPr>
          <w:ilvl w:val="0"/>
          <w:numId w:val="3"/>
        </w:numPr>
        <w:tabs>
          <w:tab w:val="left" w:pos="939"/>
        </w:tabs>
        <w:ind w:left="20" w:right="20" w:firstLine="720"/>
        <w:jc w:val="both"/>
        <w:rPr>
          <w:szCs w:val="24"/>
          <w:lang w:val="ru-RU"/>
        </w:rPr>
      </w:pPr>
      <w:r w:rsidRPr="00FA47D5">
        <w:rPr>
          <w:rStyle w:val="1"/>
          <w:sz w:val="24"/>
          <w:szCs w:val="24"/>
          <w:lang w:val="ru-RU"/>
        </w:rPr>
        <w:t>движение и стоянку транспортных средств согласно разметке (схем) на объекте Заказчика (при наличии).</w:t>
      </w:r>
    </w:p>
    <w:p w14:paraId="7E0F6AE5" w14:textId="77777777" w:rsidR="00A4769C" w:rsidRPr="00FA47D5" w:rsidRDefault="00A4769C" w:rsidP="005501B9">
      <w:pPr>
        <w:pStyle w:val="a3"/>
        <w:widowControl w:val="0"/>
        <w:numPr>
          <w:ilvl w:val="1"/>
          <w:numId w:val="1"/>
        </w:numPr>
        <w:tabs>
          <w:tab w:val="left" w:pos="1510"/>
        </w:tabs>
        <w:ind w:left="20" w:right="20" w:firstLine="720"/>
        <w:jc w:val="both"/>
        <w:rPr>
          <w:szCs w:val="24"/>
          <w:lang w:val="ru-RU"/>
        </w:rPr>
      </w:pPr>
      <w:r w:rsidRPr="00FA47D5">
        <w:rPr>
          <w:rStyle w:val="1"/>
          <w:sz w:val="24"/>
          <w:szCs w:val="24"/>
          <w:lang w:val="ru-RU"/>
        </w:rPr>
        <w:t>Подрядчик обязан использовать (предоставлять Заказчику) в ходе выполнения работ исправные транспортные средства; организовывать: контроль за соблюдением водителями Подрядчика (Субподрядчика) Правил дорожного движения, контрольные осмотры транспортных средств перед выездом на трассу (маршрут)/перед началом работ, предрейсовый и послерейсовый медицинский осмотр водителей.</w:t>
      </w:r>
    </w:p>
    <w:p w14:paraId="3084C0E3" w14:textId="77777777" w:rsidR="00A4769C" w:rsidRPr="00FA47D5" w:rsidRDefault="00A4769C" w:rsidP="005501B9">
      <w:pPr>
        <w:pStyle w:val="a3"/>
        <w:widowControl w:val="0"/>
        <w:numPr>
          <w:ilvl w:val="1"/>
          <w:numId w:val="1"/>
        </w:numPr>
        <w:tabs>
          <w:tab w:val="left" w:pos="1510"/>
        </w:tabs>
        <w:ind w:left="20" w:right="20" w:firstLine="720"/>
        <w:jc w:val="both"/>
        <w:rPr>
          <w:szCs w:val="24"/>
          <w:lang w:val="ru-RU"/>
        </w:rPr>
      </w:pPr>
      <w:r w:rsidRPr="00FA47D5">
        <w:rPr>
          <w:rStyle w:val="1"/>
          <w:sz w:val="24"/>
          <w:szCs w:val="24"/>
          <w:lang w:val="ru-RU"/>
        </w:rPr>
        <w:lastRenderedPageBreak/>
        <w:t>На территориях взрывопожароопасных объектов Заказчика выхлопные трубы двигателей внутреннего сгорания, передвижных агрегатов, другой специальной, авто и тракторной техники Подрядчика должны быть оснащены сертифицированными искрогасителями.</w:t>
      </w:r>
    </w:p>
    <w:p w14:paraId="6FE89B4E" w14:textId="77777777" w:rsidR="00A4769C" w:rsidRPr="00FA47D5" w:rsidRDefault="00A4769C" w:rsidP="005501B9">
      <w:pPr>
        <w:pStyle w:val="a3"/>
        <w:widowControl w:val="0"/>
        <w:numPr>
          <w:ilvl w:val="1"/>
          <w:numId w:val="1"/>
        </w:numPr>
        <w:tabs>
          <w:tab w:val="left" w:pos="1513"/>
        </w:tabs>
        <w:spacing w:after="248"/>
        <w:ind w:left="20" w:right="40" w:firstLine="720"/>
        <w:jc w:val="both"/>
        <w:rPr>
          <w:szCs w:val="24"/>
          <w:lang w:val="ru-RU"/>
        </w:rPr>
      </w:pPr>
      <w:r w:rsidRPr="00FA47D5">
        <w:rPr>
          <w:rStyle w:val="1"/>
          <w:sz w:val="24"/>
          <w:szCs w:val="24"/>
          <w:lang w:val="ru-RU"/>
        </w:rPr>
        <w:t>Агрегаты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499AED2E" w14:textId="77777777" w:rsidR="00A4769C" w:rsidRPr="00FA47D5" w:rsidRDefault="00A4769C" w:rsidP="005501B9">
      <w:pPr>
        <w:pStyle w:val="Heading10"/>
        <w:keepNext/>
        <w:keepLines/>
        <w:numPr>
          <w:ilvl w:val="0"/>
          <w:numId w:val="1"/>
        </w:numPr>
        <w:shd w:val="clear" w:color="auto" w:fill="auto"/>
        <w:tabs>
          <w:tab w:val="left" w:pos="1513"/>
        </w:tabs>
        <w:spacing w:before="0" w:line="240" w:lineRule="auto"/>
        <w:ind w:left="20" w:firstLine="720"/>
        <w:rPr>
          <w:rFonts w:ascii="Times New Roman" w:hAnsi="Times New Roman" w:cs="Times New Roman"/>
          <w:b w:val="0"/>
          <w:sz w:val="24"/>
          <w:szCs w:val="24"/>
        </w:rPr>
      </w:pPr>
      <w:bookmarkStart w:id="6" w:name="bookmark5"/>
      <w:r w:rsidRPr="00FA47D5">
        <w:rPr>
          <w:rStyle w:val="Heading1"/>
          <w:rFonts w:ascii="Times New Roman" w:hAnsi="Times New Roman" w:cs="Times New Roman"/>
          <w:b/>
          <w:sz w:val="24"/>
          <w:szCs w:val="24"/>
        </w:rPr>
        <w:t>Дополнительные требования.</w:t>
      </w:r>
      <w:bookmarkEnd w:id="6"/>
    </w:p>
    <w:p w14:paraId="5789E2A3" w14:textId="77777777" w:rsidR="00A4769C" w:rsidRPr="00FA47D5" w:rsidRDefault="00A4769C" w:rsidP="005501B9">
      <w:pPr>
        <w:pStyle w:val="a3"/>
        <w:widowControl w:val="0"/>
        <w:numPr>
          <w:ilvl w:val="1"/>
          <w:numId w:val="1"/>
        </w:numPr>
        <w:tabs>
          <w:tab w:val="left" w:pos="1513"/>
        </w:tabs>
        <w:ind w:left="20" w:right="40" w:firstLine="720"/>
        <w:jc w:val="both"/>
        <w:rPr>
          <w:szCs w:val="24"/>
          <w:lang w:val="ru-RU"/>
        </w:rPr>
      </w:pPr>
      <w:r w:rsidRPr="00FA47D5">
        <w:rPr>
          <w:rStyle w:val="1"/>
          <w:sz w:val="24"/>
          <w:szCs w:val="24"/>
          <w:lang w:val="ru-RU"/>
        </w:rPr>
        <w:t>Подрядчик обязан не допускать к работе на объектах Заказчика работников Подрядчики/Субподрядчика с признаками алкогольного, наркотического или токсического опьянения.</w:t>
      </w:r>
    </w:p>
    <w:p w14:paraId="5FC87AC1" w14:textId="77777777" w:rsidR="00A4769C" w:rsidRPr="00FA47D5" w:rsidRDefault="00A4769C" w:rsidP="005501B9">
      <w:pPr>
        <w:pStyle w:val="a3"/>
        <w:ind w:left="20" w:right="40" w:firstLine="689"/>
        <w:jc w:val="both"/>
        <w:rPr>
          <w:szCs w:val="24"/>
          <w:lang w:val="ru-RU"/>
        </w:rPr>
      </w:pPr>
      <w:r w:rsidRPr="00FA47D5">
        <w:rPr>
          <w:rStyle w:val="1"/>
          <w:sz w:val="24"/>
          <w:szCs w:val="24"/>
          <w:lang w:val="ru-RU"/>
        </w:rPr>
        <w:t>Во время пребывания работников на территории объектов Заказчика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14:paraId="291A1B67" w14:textId="77777777" w:rsidR="00A4769C" w:rsidRPr="00FA47D5" w:rsidRDefault="00A4769C" w:rsidP="005501B9">
      <w:pPr>
        <w:pStyle w:val="a3"/>
        <w:ind w:left="20" w:right="40" w:firstLine="689"/>
        <w:jc w:val="both"/>
        <w:rPr>
          <w:rStyle w:val="1"/>
          <w:sz w:val="24"/>
          <w:szCs w:val="24"/>
          <w:lang w:val="ru-RU"/>
        </w:rPr>
      </w:pPr>
      <w:r w:rsidRPr="00FA47D5">
        <w:rPr>
          <w:rStyle w:val="1"/>
          <w:sz w:val="24"/>
          <w:szCs w:val="24"/>
          <w:lang w:val="ru-RU"/>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7.2. настоящего Приложения, а также немедленно уведомить о данном факте Заказчика. Заверенные копии соответствующих документов, в том числе копии объяснений и акта медицинского освидетельствования, а должны быть направлены Заказчику в течение 3-х дней с момента их получения.</w:t>
      </w:r>
    </w:p>
    <w:p w14:paraId="6999F75C" w14:textId="77777777" w:rsidR="00A4769C" w:rsidRPr="00FA47D5" w:rsidRDefault="00A4769C" w:rsidP="005501B9">
      <w:pPr>
        <w:pStyle w:val="a3"/>
        <w:keepLines/>
        <w:overflowPunct w:val="0"/>
        <w:autoSpaceDE w:val="0"/>
        <w:autoSpaceDN w:val="0"/>
        <w:adjustRightInd w:val="0"/>
        <w:jc w:val="both"/>
        <w:rPr>
          <w:szCs w:val="24"/>
          <w:lang w:val="ru-RU"/>
        </w:rPr>
      </w:pPr>
      <w:r w:rsidRPr="00FA47D5">
        <w:rPr>
          <w:szCs w:val="24"/>
          <w:shd w:val="clear" w:color="auto" w:fill="FFFFFF"/>
          <w:lang w:val="ru-RU"/>
        </w:rPr>
        <w:t xml:space="preserve">       </w:t>
      </w:r>
      <w:r w:rsidRPr="00FA47D5">
        <w:rPr>
          <w:rStyle w:val="1"/>
          <w:sz w:val="24"/>
          <w:szCs w:val="24"/>
          <w:lang w:val="ru-RU"/>
        </w:rPr>
        <w:t xml:space="preserve"> </w:t>
      </w:r>
      <w:r w:rsidR="00CD6070" w:rsidRPr="00FA47D5">
        <w:rPr>
          <w:rStyle w:val="1"/>
          <w:sz w:val="24"/>
          <w:szCs w:val="24"/>
          <w:lang w:val="ru-RU"/>
        </w:rPr>
        <w:t>8</w:t>
      </w:r>
      <w:r w:rsidRPr="00FA47D5">
        <w:rPr>
          <w:rStyle w:val="1"/>
          <w:sz w:val="24"/>
          <w:szCs w:val="24"/>
          <w:lang w:val="ru-RU"/>
        </w:rPr>
        <w:t xml:space="preserve">.2. При визуальном обнаружении признаков алкогольного, наркотического или токсического опьянения работника Подрядчика/Субподрядчика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в специализированном медицинском учреждении и дать письменные объяснения по данному факту. </w:t>
      </w:r>
    </w:p>
    <w:p w14:paraId="52B3866C" w14:textId="77777777" w:rsidR="00A4769C" w:rsidRPr="00FA47D5" w:rsidRDefault="00A4769C" w:rsidP="005501B9">
      <w:pPr>
        <w:pStyle w:val="a3"/>
        <w:ind w:left="20" w:right="40" w:firstLine="689"/>
        <w:jc w:val="both"/>
        <w:rPr>
          <w:rStyle w:val="1"/>
          <w:sz w:val="24"/>
          <w:szCs w:val="24"/>
          <w:lang w:val="ru-RU"/>
        </w:rPr>
      </w:pPr>
      <w:r w:rsidRPr="00FA47D5">
        <w:rPr>
          <w:rStyle w:val="1"/>
          <w:sz w:val="24"/>
          <w:szCs w:val="24"/>
          <w:lang w:val="ru-RU"/>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14:paraId="4C38BCB1" w14:textId="77777777" w:rsidR="00A4769C" w:rsidRPr="00FA47D5" w:rsidRDefault="00CD6070" w:rsidP="005501B9">
      <w:pPr>
        <w:pStyle w:val="a3"/>
        <w:widowControl w:val="0"/>
        <w:tabs>
          <w:tab w:val="left" w:pos="1513"/>
        </w:tabs>
        <w:ind w:right="40" w:firstLine="567"/>
        <w:jc w:val="both"/>
        <w:rPr>
          <w:rStyle w:val="1"/>
          <w:sz w:val="24"/>
          <w:szCs w:val="24"/>
          <w:lang w:val="ru-RU"/>
        </w:rPr>
      </w:pPr>
      <w:r w:rsidRPr="00FA47D5">
        <w:rPr>
          <w:rStyle w:val="1"/>
          <w:sz w:val="24"/>
          <w:szCs w:val="24"/>
          <w:lang w:val="ru-RU"/>
        </w:rPr>
        <w:t>8</w:t>
      </w:r>
      <w:r w:rsidR="00A4769C" w:rsidRPr="00FA47D5">
        <w:rPr>
          <w:rStyle w:val="1"/>
          <w:sz w:val="24"/>
          <w:szCs w:val="24"/>
          <w:lang w:val="ru-RU"/>
        </w:rPr>
        <w:t>.3.   Заказчик (в т.ч. работники службы безопасности либо представители организаций, которым Заказчик делегировал это право) имеет право в любое время проверять исполнение Подрядчиком обязанностей.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37ABBBE0" w14:textId="77777777" w:rsidR="00A4769C" w:rsidRPr="00FA47D5" w:rsidRDefault="00A4769C" w:rsidP="005501B9">
      <w:pPr>
        <w:pStyle w:val="Bodytext70"/>
        <w:shd w:val="clear" w:color="auto" w:fill="auto"/>
        <w:tabs>
          <w:tab w:val="left" w:pos="1505"/>
        </w:tabs>
        <w:spacing w:before="0" w:line="240" w:lineRule="auto"/>
        <w:ind w:left="740"/>
        <w:rPr>
          <w:rStyle w:val="Bodytext7"/>
          <w:rFonts w:ascii="Times New Roman" w:hAnsi="Times New Roman" w:cs="Times New Roman"/>
          <w:b/>
          <w:bCs/>
          <w:sz w:val="24"/>
          <w:szCs w:val="24"/>
        </w:rPr>
      </w:pPr>
    </w:p>
    <w:p w14:paraId="52535797" w14:textId="77777777" w:rsidR="00A4769C" w:rsidRPr="00FA47D5" w:rsidRDefault="00A4769C" w:rsidP="005501B9">
      <w:pPr>
        <w:pStyle w:val="Bodytext70"/>
        <w:numPr>
          <w:ilvl w:val="0"/>
          <w:numId w:val="1"/>
        </w:numPr>
        <w:shd w:val="clear" w:color="auto" w:fill="auto"/>
        <w:tabs>
          <w:tab w:val="left" w:pos="1505"/>
        </w:tabs>
        <w:spacing w:before="0" w:line="240" w:lineRule="auto"/>
        <w:ind w:left="20" w:firstLine="720"/>
        <w:rPr>
          <w:rFonts w:ascii="Times New Roman" w:hAnsi="Times New Roman" w:cs="Times New Roman"/>
          <w:b w:val="0"/>
          <w:sz w:val="24"/>
          <w:szCs w:val="24"/>
        </w:rPr>
      </w:pPr>
      <w:r w:rsidRPr="00FA47D5">
        <w:rPr>
          <w:rStyle w:val="Bodytext7"/>
          <w:rFonts w:ascii="Times New Roman" w:hAnsi="Times New Roman" w:cs="Times New Roman"/>
          <w:b/>
          <w:sz w:val="24"/>
          <w:szCs w:val="24"/>
        </w:rPr>
        <w:t>Требования к отчетности.</w:t>
      </w:r>
    </w:p>
    <w:p w14:paraId="6254262D" w14:textId="77777777" w:rsidR="00A4769C" w:rsidRPr="00FA47D5" w:rsidRDefault="00A4769C" w:rsidP="005501B9">
      <w:pPr>
        <w:pStyle w:val="a3"/>
        <w:widowControl w:val="0"/>
        <w:numPr>
          <w:ilvl w:val="1"/>
          <w:numId w:val="1"/>
        </w:numPr>
        <w:tabs>
          <w:tab w:val="left" w:pos="1505"/>
        </w:tabs>
        <w:ind w:left="20" w:right="20" w:firstLine="720"/>
        <w:jc w:val="both"/>
        <w:rPr>
          <w:szCs w:val="24"/>
          <w:lang w:val="ru-RU"/>
        </w:rPr>
      </w:pPr>
      <w:r w:rsidRPr="00FA47D5">
        <w:rPr>
          <w:rStyle w:val="1"/>
          <w:sz w:val="24"/>
          <w:szCs w:val="24"/>
          <w:lang w:val="ru-RU"/>
        </w:rPr>
        <w:t>Подрядчик обязан ежеквартально представлять отчет (в произвольной форме) в подразделение ОТППЭБ Заказчика о результатах работы (включая Субподрядчика) в области ОТППЭБ за предыдущий отчетный период. Если иное не согласовано сторонами, в такой отчет включаются следующее:</w:t>
      </w:r>
    </w:p>
    <w:p w14:paraId="514982E2" w14:textId="77777777" w:rsidR="00A4769C" w:rsidRPr="00FA47D5" w:rsidRDefault="00A4769C" w:rsidP="005501B9">
      <w:pPr>
        <w:pStyle w:val="a3"/>
        <w:widowControl w:val="0"/>
        <w:numPr>
          <w:ilvl w:val="0"/>
          <w:numId w:val="3"/>
        </w:numPr>
        <w:tabs>
          <w:tab w:val="left" w:pos="955"/>
        </w:tabs>
        <w:ind w:left="20" w:firstLine="720"/>
        <w:jc w:val="both"/>
        <w:rPr>
          <w:szCs w:val="24"/>
        </w:rPr>
      </w:pPr>
      <w:proofErr w:type="spellStart"/>
      <w:r w:rsidRPr="00FA47D5">
        <w:rPr>
          <w:rStyle w:val="1"/>
          <w:sz w:val="24"/>
          <w:szCs w:val="24"/>
        </w:rPr>
        <w:t>все</w:t>
      </w:r>
      <w:proofErr w:type="spellEnd"/>
      <w:r w:rsidRPr="00FA47D5">
        <w:rPr>
          <w:rStyle w:val="1"/>
          <w:sz w:val="24"/>
          <w:szCs w:val="24"/>
        </w:rPr>
        <w:t xml:space="preserve"> </w:t>
      </w:r>
      <w:proofErr w:type="spellStart"/>
      <w:r w:rsidRPr="00FA47D5">
        <w:rPr>
          <w:rStyle w:val="1"/>
          <w:sz w:val="24"/>
          <w:szCs w:val="24"/>
        </w:rPr>
        <w:t>случаи</w:t>
      </w:r>
      <w:proofErr w:type="spellEnd"/>
      <w:r w:rsidRPr="00FA47D5">
        <w:rPr>
          <w:rStyle w:val="1"/>
          <w:sz w:val="24"/>
          <w:szCs w:val="24"/>
        </w:rPr>
        <w:t xml:space="preserve"> </w:t>
      </w:r>
      <w:proofErr w:type="spellStart"/>
      <w:r w:rsidRPr="00FA47D5">
        <w:rPr>
          <w:rStyle w:val="1"/>
          <w:sz w:val="24"/>
          <w:szCs w:val="24"/>
        </w:rPr>
        <w:t>производственного</w:t>
      </w:r>
      <w:proofErr w:type="spellEnd"/>
      <w:r w:rsidRPr="00FA47D5">
        <w:rPr>
          <w:rStyle w:val="1"/>
          <w:sz w:val="24"/>
          <w:szCs w:val="24"/>
        </w:rPr>
        <w:t xml:space="preserve"> </w:t>
      </w:r>
      <w:proofErr w:type="spellStart"/>
      <w:r w:rsidRPr="00FA47D5">
        <w:rPr>
          <w:rStyle w:val="1"/>
          <w:sz w:val="24"/>
          <w:szCs w:val="24"/>
        </w:rPr>
        <w:t>травматизма</w:t>
      </w:r>
      <w:proofErr w:type="spellEnd"/>
      <w:r w:rsidRPr="00FA47D5">
        <w:rPr>
          <w:rStyle w:val="1"/>
          <w:sz w:val="24"/>
          <w:szCs w:val="24"/>
        </w:rPr>
        <w:t>;</w:t>
      </w:r>
    </w:p>
    <w:p w14:paraId="0C2EFF95" w14:textId="77777777" w:rsidR="00A4769C" w:rsidRPr="00FA47D5" w:rsidRDefault="00A4769C" w:rsidP="005501B9">
      <w:pPr>
        <w:pStyle w:val="a3"/>
        <w:widowControl w:val="0"/>
        <w:numPr>
          <w:ilvl w:val="0"/>
          <w:numId w:val="3"/>
        </w:numPr>
        <w:tabs>
          <w:tab w:val="left" w:pos="955"/>
        </w:tabs>
        <w:ind w:left="20" w:firstLine="720"/>
        <w:jc w:val="both"/>
        <w:rPr>
          <w:szCs w:val="24"/>
          <w:lang w:val="ru-RU"/>
        </w:rPr>
      </w:pPr>
      <w:r w:rsidRPr="00FA47D5">
        <w:rPr>
          <w:rStyle w:val="1"/>
          <w:sz w:val="24"/>
          <w:szCs w:val="24"/>
          <w:lang w:val="ru-RU"/>
        </w:rPr>
        <w:t>все аварии, пожары, загорания, сбросы загрязняющих веществ;</w:t>
      </w:r>
    </w:p>
    <w:p w14:paraId="020FA4B0" w14:textId="77777777" w:rsidR="00A4769C" w:rsidRPr="00FA47D5" w:rsidRDefault="00A4769C" w:rsidP="005501B9">
      <w:pPr>
        <w:pStyle w:val="a3"/>
        <w:widowControl w:val="0"/>
        <w:numPr>
          <w:ilvl w:val="0"/>
          <w:numId w:val="3"/>
        </w:numPr>
        <w:tabs>
          <w:tab w:val="left" w:pos="955"/>
        </w:tabs>
        <w:ind w:left="20" w:right="20" w:firstLine="720"/>
        <w:jc w:val="both"/>
        <w:rPr>
          <w:szCs w:val="24"/>
          <w:lang w:val="ru-RU"/>
        </w:rPr>
      </w:pPr>
      <w:r w:rsidRPr="00FA47D5">
        <w:rPr>
          <w:rStyle w:val="1"/>
          <w:sz w:val="24"/>
          <w:szCs w:val="24"/>
          <w:lang w:val="ru-RU"/>
        </w:rPr>
        <w:t>все дорожно-транспортные происшествия, относящиеся к тому периоду времени, когда Подрядчик приступил к выполнению работ на объектах Заказчика;</w:t>
      </w:r>
    </w:p>
    <w:p w14:paraId="2D2DB833" w14:textId="77777777" w:rsidR="00A4769C" w:rsidRPr="00FA47D5" w:rsidRDefault="00A4769C" w:rsidP="005501B9">
      <w:pPr>
        <w:pStyle w:val="a3"/>
        <w:widowControl w:val="0"/>
        <w:numPr>
          <w:ilvl w:val="0"/>
          <w:numId w:val="3"/>
        </w:numPr>
        <w:tabs>
          <w:tab w:val="left" w:pos="955"/>
        </w:tabs>
        <w:ind w:left="20" w:right="20" w:firstLine="720"/>
        <w:jc w:val="both"/>
        <w:rPr>
          <w:szCs w:val="24"/>
          <w:lang w:val="ru-RU"/>
        </w:rPr>
      </w:pPr>
      <w:r w:rsidRPr="00FA47D5">
        <w:rPr>
          <w:rStyle w:val="1"/>
          <w:sz w:val="24"/>
          <w:szCs w:val="24"/>
          <w:lang w:val="ru-RU"/>
        </w:rPr>
        <w:t>факты Уведомления о планируемом судебном преследовании или ином судебном разбирательстве;</w:t>
      </w:r>
    </w:p>
    <w:p w14:paraId="4E004236" w14:textId="77777777" w:rsidR="00A4769C" w:rsidRPr="00FA47D5" w:rsidRDefault="00A4769C" w:rsidP="005501B9">
      <w:pPr>
        <w:pStyle w:val="a3"/>
        <w:widowControl w:val="0"/>
        <w:numPr>
          <w:ilvl w:val="0"/>
          <w:numId w:val="3"/>
        </w:numPr>
        <w:tabs>
          <w:tab w:val="left" w:pos="955"/>
        </w:tabs>
        <w:ind w:left="20" w:right="20" w:firstLine="720"/>
        <w:jc w:val="both"/>
        <w:rPr>
          <w:szCs w:val="24"/>
          <w:lang w:val="ru-RU"/>
        </w:rPr>
      </w:pPr>
      <w:r w:rsidRPr="00FA47D5">
        <w:rPr>
          <w:rStyle w:val="1"/>
          <w:sz w:val="24"/>
          <w:szCs w:val="24"/>
          <w:lang w:val="ru-RU"/>
        </w:rPr>
        <w:t xml:space="preserve">информацию о мерах, направленных на улучшение условий труда, повышение уровня промышленной и пожарной безопасности, защиту окружающей среды, о выполненных </w:t>
      </w:r>
      <w:r w:rsidRPr="00FA47D5">
        <w:rPr>
          <w:rStyle w:val="1"/>
          <w:sz w:val="24"/>
          <w:szCs w:val="24"/>
          <w:lang w:val="ru-RU"/>
        </w:rPr>
        <w:lastRenderedPageBreak/>
        <w:t>мероприятиях, разработанных по итогам расследования происшествий.</w:t>
      </w:r>
    </w:p>
    <w:p w14:paraId="7AF8FF9C" w14:textId="77777777" w:rsidR="003855EF" w:rsidRPr="00FA47D5" w:rsidRDefault="003855EF" w:rsidP="005501B9">
      <w:pPr>
        <w:pStyle w:val="a3"/>
        <w:widowControl w:val="0"/>
        <w:numPr>
          <w:ilvl w:val="1"/>
          <w:numId w:val="1"/>
        </w:numPr>
        <w:tabs>
          <w:tab w:val="left" w:pos="1505"/>
        </w:tabs>
        <w:spacing w:after="300"/>
        <w:ind w:left="20" w:right="20" w:firstLine="720"/>
        <w:jc w:val="both"/>
        <w:rPr>
          <w:rStyle w:val="1"/>
          <w:sz w:val="24"/>
          <w:szCs w:val="24"/>
          <w:shd w:val="clear" w:color="auto" w:fill="auto"/>
          <w:lang w:val="ru-RU"/>
        </w:rPr>
      </w:pPr>
      <w:r w:rsidRPr="00FA47D5">
        <w:rPr>
          <w:rStyle w:val="1"/>
          <w:sz w:val="24"/>
          <w:szCs w:val="24"/>
          <w:lang w:val="ru-RU"/>
        </w:rPr>
        <w:t xml:space="preserve">Подрядчик обязан еженедельно </w:t>
      </w:r>
      <w:r w:rsidR="00536920" w:rsidRPr="00FA47D5">
        <w:rPr>
          <w:rStyle w:val="1"/>
          <w:sz w:val="24"/>
          <w:szCs w:val="24"/>
          <w:lang w:val="ru-RU"/>
        </w:rPr>
        <w:t xml:space="preserve">в срок не позднее последнего рабочего дня следующего за отчетным периодом </w:t>
      </w:r>
      <w:r w:rsidRPr="00FA47D5">
        <w:rPr>
          <w:rStyle w:val="1"/>
          <w:sz w:val="24"/>
          <w:szCs w:val="24"/>
          <w:lang w:val="ru-RU"/>
        </w:rPr>
        <w:t>представлять отчет</w:t>
      </w:r>
      <w:r w:rsidR="00536920" w:rsidRPr="00FA47D5">
        <w:rPr>
          <w:rStyle w:val="1"/>
          <w:sz w:val="24"/>
          <w:szCs w:val="24"/>
          <w:lang w:val="ru-RU"/>
        </w:rPr>
        <w:t xml:space="preserve"> о результатах </w:t>
      </w:r>
      <w:r w:rsidR="00536920" w:rsidRPr="00FA47D5">
        <w:rPr>
          <w:rFonts w:eastAsiaTheme="minorHAnsi"/>
          <w:szCs w:val="24"/>
          <w:lang w:val="ru-RU" w:eastAsia="en-US"/>
        </w:rPr>
        <w:t>контроля за состоянием условий труда на рабочих местах</w:t>
      </w:r>
      <w:r w:rsidR="00997BFA" w:rsidRPr="00FA47D5">
        <w:rPr>
          <w:rFonts w:eastAsiaTheme="minorHAnsi"/>
          <w:szCs w:val="24"/>
          <w:lang w:val="ru-RU" w:eastAsia="en-US"/>
        </w:rPr>
        <w:t xml:space="preserve">. </w:t>
      </w:r>
      <w:r w:rsidRPr="00FA47D5">
        <w:rPr>
          <w:rStyle w:val="1"/>
          <w:sz w:val="24"/>
          <w:szCs w:val="24"/>
          <w:lang w:val="ru-RU"/>
        </w:rPr>
        <w:t xml:space="preserve"> </w:t>
      </w:r>
      <w:r w:rsidR="00997BFA" w:rsidRPr="00FA47D5">
        <w:rPr>
          <w:rStyle w:val="1"/>
          <w:sz w:val="24"/>
          <w:szCs w:val="24"/>
          <w:lang w:val="ru-RU"/>
        </w:rPr>
        <w:t xml:space="preserve">Отчет представляется </w:t>
      </w:r>
      <w:r w:rsidRPr="00FA47D5">
        <w:rPr>
          <w:rStyle w:val="1"/>
          <w:sz w:val="24"/>
          <w:szCs w:val="24"/>
          <w:lang w:val="ru-RU"/>
        </w:rPr>
        <w:t>в произвольной форме</w:t>
      </w:r>
      <w:r w:rsidR="00536920" w:rsidRPr="00FA47D5">
        <w:rPr>
          <w:rStyle w:val="1"/>
          <w:sz w:val="24"/>
          <w:szCs w:val="24"/>
          <w:lang w:val="ru-RU"/>
        </w:rPr>
        <w:t xml:space="preserve"> за подписью </w:t>
      </w:r>
      <w:r w:rsidR="00997BFA" w:rsidRPr="00FA47D5">
        <w:rPr>
          <w:rStyle w:val="1"/>
          <w:sz w:val="24"/>
          <w:szCs w:val="24"/>
          <w:shd w:val="clear" w:color="auto" w:fill="auto"/>
          <w:lang w:val="ru-RU"/>
        </w:rPr>
        <w:t xml:space="preserve">лица, отвечающего за безопасную организацию работ на энергообъекте (назначенного в соответствии с п. </w:t>
      </w:r>
      <w:r w:rsidR="00747DAE" w:rsidRPr="00FA47D5">
        <w:rPr>
          <w:rStyle w:val="1"/>
          <w:sz w:val="24"/>
          <w:szCs w:val="24"/>
          <w:shd w:val="clear" w:color="auto" w:fill="auto"/>
          <w:lang w:val="ru-RU"/>
        </w:rPr>
        <w:t>3</w:t>
      </w:r>
      <w:r w:rsidR="00997BFA" w:rsidRPr="00FA47D5">
        <w:rPr>
          <w:rStyle w:val="1"/>
          <w:sz w:val="24"/>
          <w:szCs w:val="24"/>
          <w:shd w:val="clear" w:color="auto" w:fill="auto"/>
          <w:lang w:val="ru-RU"/>
        </w:rPr>
        <w:t xml:space="preserve">.1.1. настоящего Приложения), а также лица, </w:t>
      </w:r>
      <w:r w:rsidR="00997BFA" w:rsidRPr="00FA47D5">
        <w:rPr>
          <w:rFonts w:eastAsiaTheme="minorHAnsi"/>
          <w:szCs w:val="24"/>
          <w:lang w:val="ru-RU" w:eastAsia="en-US"/>
        </w:rPr>
        <w:t>контролирующего состояние условий труда на рабочих местах (</w:t>
      </w:r>
      <w:r w:rsidR="00965155" w:rsidRPr="00FA47D5">
        <w:rPr>
          <w:rStyle w:val="1"/>
          <w:sz w:val="24"/>
          <w:szCs w:val="24"/>
          <w:shd w:val="clear" w:color="auto" w:fill="auto"/>
          <w:lang w:val="ru-RU"/>
        </w:rPr>
        <w:t xml:space="preserve">назначенного в соответствии с п. </w:t>
      </w:r>
      <w:r w:rsidR="00747DAE" w:rsidRPr="00FA47D5">
        <w:rPr>
          <w:rStyle w:val="1"/>
          <w:sz w:val="24"/>
          <w:szCs w:val="24"/>
          <w:shd w:val="clear" w:color="auto" w:fill="auto"/>
          <w:lang w:val="ru-RU"/>
        </w:rPr>
        <w:t>2</w:t>
      </w:r>
      <w:r w:rsidR="00965155" w:rsidRPr="00FA47D5">
        <w:rPr>
          <w:rStyle w:val="1"/>
          <w:sz w:val="24"/>
          <w:szCs w:val="24"/>
          <w:shd w:val="clear" w:color="auto" w:fill="auto"/>
          <w:lang w:val="ru-RU"/>
        </w:rPr>
        <w:t>.</w:t>
      </w:r>
      <w:r w:rsidR="00CB7825" w:rsidRPr="00FA47D5">
        <w:rPr>
          <w:rStyle w:val="1"/>
          <w:sz w:val="24"/>
          <w:szCs w:val="24"/>
          <w:shd w:val="clear" w:color="auto" w:fill="auto"/>
          <w:lang w:val="ru-RU"/>
        </w:rPr>
        <w:t>4</w:t>
      </w:r>
      <w:r w:rsidR="00965155" w:rsidRPr="00FA47D5">
        <w:rPr>
          <w:rStyle w:val="1"/>
          <w:sz w:val="24"/>
          <w:szCs w:val="24"/>
          <w:shd w:val="clear" w:color="auto" w:fill="auto"/>
          <w:lang w:val="ru-RU"/>
        </w:rPr>
        <w:t>.2. настоящего Приложения</w:t>
      </w:r>
      <w:r w:rsidRPr="00FA47D5">
        <w:rPr>
          <w:rStyle w:val="1"/>
          <w:sz w:val="24"/>
          <w:szCs w:val="24"/>
          <w:shd w:val="clear" w:color="auto" w:fill="auto"/>
          <w:lang w:val="ru-RU"/>
        </w:rPr>
        <w:t>)</w:t>
      </w:r>
      <w:r w:rsidRPr="00FA47D5">
        <w:rPr>
          <w:rStyle w:val="1"/>
          <w:sz w:val="24"/>
          <w:szCs w:val="24"/>
          <w:lang w:val="ru-RU"/>
        </w:rPr>
        <w:t xml:space="preserve"> в подразделение ОТППЭБ Заказчика о результатах работы</w:t>
      </w:r>
      <w:r w:rsidR="00536920" w:rsidRPr="00FA47D5">
        <w:rPr>
          <w:rStyle w:val="1"/>
          <w:sz w:val="24"/>
          <w:szCs w:val="24"/>
          <w:lang w:val="ru-RU"/>
        </w:rPr>
        <w:t xml:space="preserve">. </w:t>
      </w:r>
    </w:p>
    <w:p w14:paraId="3D72F663" w14:textId="77777777" w:rsidR="00A4769C" w:rsidRPr="00FA47D5" w:rsidRDefault="00A4769C" w:rsidP="005501B9">
      <w:pPr>
        <w:pStyle w:val="a3"/>
        <w:widowControl w:val="0"/>
        <w:numPr>
          <w:ilvl w:val="1"/>
          <w:numId w:val="1"/>
        </w:numPr>
        <w:tabs>
          <w:tab w:val="left" w:pos="1505"/>
        </w:tabs>
        <w:spacing w:after="300"/>
        <w:ind w:left="20" w:right="20" w:firstLine="720"/>
        <w:jc w:val="both"/>
        <w:rPr>
          <w:szCs w:val="24"/>
          <w:lang w:val="ru-RU"/>
        </w:rPr>
      </w:pPr>
      <w:r w:rsidRPr="00FA47D5">
        <w:rPr>
          <w:rStyle w:val="1"/>
          <w:sz w:val="24"/>
          <w:szCs w:val="24"/>
          <w:lang w:val="ru-RU"/>
        </w:rPr>
        <w:t>Руководитель подрядной организации (лично) и руководитель службы ОТППЭБ подрядной организации обязаны принимать участие в совещаниях по вопросам промышленной и пожарной безопасности, охране труда и окружающей среды, организуемых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7E631166" w14:textId="77777777" w:rsidR="00A4769C" w:rsidRPr="00FA47D5" w:rsidRDefault="00A4769C" w:rsidP="005501B9">
      <w:pPr>
        <w:pStyle w:val="a3"/>
        <w:widowControl w:val="0"/>
        <w:tabs>
          <w:tab w:val="left" w:pos="1505"/>
        </w:tabs>
        <w:spacing w:after="300"/>
        <w:ind w:right="20"/>
        <w:jc w:val="both"/>
        <w:rPr>
          <w:b/>
          <w:szCs w:val="24"/>
          <w:lang w:val="ru-RU"/>
        </w:rPr>
      </w:pPr>
      <w:r w:rsidRPr="00FA47D5">
        <w:rPr>
          <w:rStyle w:val="1"/>
          <w:sz w:val="24"/>
          <w:szCs w:val="24"/>
          <w:lang w:val="ru-RU"/>
        </w:rPr>
        <w:t xml:space="preserve">                             </w:t>
      </w:r>
      <w:r w:rsidR="00CD6070" w:rsidRPr="00FA47D5">
        <w:rPr>
          <w:rStyle w:val="1"/>
          <w:sz w:val="24"/>
          <w:szCs w:val="24"/>
          <w:lang w:val="ru-RU"/>
        </w:rPr>
        <w:t>10</w:t>
      </w:r>
      <w:r w:rsidRPr="00FA47D5">
        <w:rPr>
          <w:rStyle w:val="1"/>
          <w:b/>
          <w:sz w:val="24"/>
          <w:szCs w:val="24"/>
          <w:lang w:val="ru-RU"/>
        </w:rPr>
        <w:t>.  Ответственность подрядчика</w:t>
      </w:r>
    </w:p>
    <w:p w14:paraId="399F634D" w14:textId="77777777" w:rsidR="00A4769C" w:rsidRPr="00FA47D5" w:rsidRDefault="00CD6070" w:rsidP="005501B9">
      <w:pPr>
        <w:pStyle w:val="a3"/>
        <w:keepLines/>
        <w:tabs>
          <w:tab w:val="left" w:pos="993"/>
        </w:tabs>
        <w:overflowPunct w:val="0"/>
        <w:autoSpaceDE w:val="0"/>
        <w:autoSpaceDN w:val="0"/>
        <w:adjustRightInd w:val="0"/>
        <w:ind w:firstLine="709"/>
        <w:jc w:val="both"/>
        <w:rPr>
          <w:szCs w:val="24"/>
          <w:shd w:val="clear" w:color="auto" w:fill="FFFFFF"/>
          <w:lang w:val="ru-RU"/>
        </w:rPr>
      </w:pPr>
      <w:r w:rsidRPr="00FA47D5">
        <w:rPr>
          <w:szCs w:val="24"/>
          <w:shd w:val="clear" w:color="auto" w:fill="FFFFFF"/>
          <w:lang w:val="ru-RU"/>
        </w:rPr>
        <w:t>10</w:t>
      </w:r>
      <w:r w:rsidR="00A4769C" w:rsidRPr="00FA47D5">
        <w:rPr>
          <w:szCs w:val="24"/>
          <w:shd w:val="clear" w:color="auto" w:fill="FFFFFF"/>
          <w:lang w:val="ru-RU"/>
        </w:rPr>
        <w:t>.</w:t>
      </w:r>
      <w:r w:rsidR="000218FB" w:rsidRPr="00FA47D5">
        <w:rPr>
          <w:szCs w:val="24"/>
          <w:shd w:val="clear" w:color="auto" w:fill="FFFFFF"/>
          <w:lang w:val="ru-RU"/>
        </w:rPr>
        <w:t>1</w:t>
      </w:r>
      <w:r w:rsidR="00A4769C" w:rsidRPr="00FA47D5">
        <w:rPr>
          <w:szCs w:val="24"/>
          <w:shd w:val="clear" w:color="auto" w:fill="FFFFFF"/>
          <w:lang w:val="ru-RU"/>
        </w:rPr>
        <w:t>. Подрядчик несет ответственность за нарушение и повреждение коммуникаций Заказчика (линий электропередач, кабелей, трубопроводов, других коммуникаций и технологического оборудования или объектов Заказчика), явившихся следствием как прямого действия, так и некачественного выполнения работ по обслуживанию, ремонту, наладке и строительству.</w:t>
      </w:r>
    </w:p>
    <w:p w14:paraId="32B15485" w14:textId="77777777" w:rsidR="00A4769C" w:rsidRPr="00FA47D5" w:rsidRDefault="005B00E3" w:rsidP="005501B9">
      <w:pPr>
        <w:pStyle w:val="a3"/>
        <w:keepLines/>
        <w:tabs>
          <w:tab w:val="left" w:pos="993"/>
        </w:tabs>
        <w:overflowPunct w:val="0"/>
        <w:autoSpaceDE w:val="0"/>
        <w:autoSpaceDN w:val="0"/>
        <w:adjustRightInd w:val="0"/>
        <w:jc w:val="both"/>
        <w:rPr>
          <w:szCs w:val="24"/>
          <w:shd w:val="clear" w:color="auto" w:fill="FFFFFF"/>
          <w:lang w:val="ru-RU"/>
        </w:rPr>
      </w:pPr>
      <w:r w:rsidRPr="00FA47D5">
        <w:rPr>
          <w:szCs w:val="24"/>
          <w:shd w:val="clear" w:color="auto" w:fill="FFFFFF"/>
          <w:lang w:val="ru-RU"/>
        </w:rPr>
        <w:tab/>
      </w:r>
      <w:r w:rsidR="00A4769C" w:rsidRPr="00FA47D5">
        <w:rPr>
          <w:szCs w:val="24"/>
          <w:shd w:val="clear" w:color="auto" w:fill="FFFFFF"/>
          <w:lang w:val="ru-RU"/>
        </w:rPr>
        <w:t>Подрядчик компенсирует Заказчику понесенный ущерб (в том числе административные штрафы) и упущенную выгоду Заказчика в случае выявления допущенных по вине Подрядчика:</w:t>
      </w:r>
    </w:p>
    <w:p w14:paraId="58043A19" w14:textId="77777777" w:rsidR="00A4769C" w:rsidRPr="00FA47D5" w:rsidRDefault="00A4769C" w:rsidP="005501B9">
      <w:pPr>
        <w:pStyle w:val="a3"/>
        <w:keepLines/>
        <w:tabs>
          <w:tab w:val="left" w:pos="993"/>
        </w:tabs>
        <w:overflowPunct w:val="0"/>
        <w:autoSpaceDE w:val="0"/>
        <w:autoSpaceDN w:val="0"/>
        <w:adjustRightInd w:val="0"/>
        <w:ind w:firstLine="709"/>
        <w:jc w:val="both"/>
        <w:rPr>
          <w:szCs w:val="24"/>
          <w:shd w:val="clear" w:color="auto" w:fill="FFFFFF"/>
          <w:lang w:val="x-none"/>
        </w:rPr>
      </w:pPr>
      <w:r w:rsidRPr="00FA47D5">
        <w:rPr>
          <w:szCs w:val="24"/>
          <w:shd w:val="clear" w:color="auto" w:fill="FFFFFF"/>
          <w:lang w:val="ru-RU"/>
        </w:rPr>
        <w:t>-  повреждения (выхода из строя) линий электропередач, кабелей, трубопроводов, других коммуникаций и технологического оборудования или объектов Заказчика;</w:t>
      </w:r>
    </w:p>
    <w:p w14:paraId="3535AB5F" w14:textId="77777777" w:rsidR="00A4769C" w:rsidRPr="00FA47D5" w:rsidRDefault="00A4769C" w:rsidP="005501B9">
      <w:pPr>
        <w:pStyle w:val="a3"/>
        <w:keepLines/>
        <w:tabs>
          <w:tab w:val="left" w:pos="993"/>
        </w:tabs>
        <w:overflowPunct w:val="0"/>
        <w:autoSpaceDE w:val="0"/>
        <w:autoSpaceDN w:val="0"/>
        <w:adjustRightInd w:val="0"/>
        <w:ind w:firstLine="709"/>
        <w:jc w:val="both"/>
        <w:rPr>
          <w:szCs w:val="24"/>
          <w:shd w:val="clear" w:color="auto" w:fill="FFFFFF"/>
          <w:lang w:val="ru-RU"/>
        </w:rPr>
      </w:pPr>
      <w:r w:rsidRPr="00FA47D5">
        <w:rPr>
          <w:szCs w:val="24"/>
          <w:shd w:val="clear" w:color="auto" w:fill="FFFFFF"/>
          <w:lang w:val="ru-RU"/>
        </w:rPr>
        <w:t>-  нарушение работоспособности оборудования Заказчика;</w:t>
      </w:r>
    </w:p>
    <w:p w14:paraId="66FC30A1" w14:textId="77777777" w:rsidR="00A4769C" w:rsidRPr="00FA47D5" w:rsidRDefault="00A4769C" w:rsidP="005501B9">
      <w:pPr>
        <w:pStyle w:val="a3"/>
        <w:keepLines/>
        <w:tabs>
          <w:tab w:val="left" w:pos="993"/>
        </w:tabs>
        <w:overflowPunct w:val="0"/>
        <w:autoSpaceDE w:val="0"/>
        <w:autoSpaceDN w:val="0"/>
        <w:adjustRightInd w:val="0"/>
        <w:ind w:firstLine="709"/>
        <w:jc w:val="both"/>
        <w:rPr>
          <w:szCs w:val="24"/>
          <w:shd w:val="clear" w:color="auto" w:fill="FFFFFF"/>
          <w:lang w:val="ru-RU"/>
        </w:rPr>
      </w:pPr>
      <w:r w:rsidRPr="00FA47D5">
        <w:rPr>
          <w:szCs w:val="24"/>
          <w:shd w:val="clear" w:color="auto" w:fill="FFFFFF"/>
          <w:lang w:val="ru-RU"/>
        </w:rPr>
        <w:t xml:space="preserve">-  невозможности осуществления деятельности персоналом Заказчика;  </w:t>
      </w:r>
    </w:p>
    <w:p w14:paraId="73E27783" w14:textId="77777777" w:rsidR="00A4769C" w:rsidRPr="00FA47D5" w:rsidRDefault="00A4769C" w:rsidP="005501B9">
      <w:pPr>
        <w:pStyle w:val="a3"/>
        <w:keepLines/>
        <w:tabs>
          <w:tab w:val="left" w:pos="993"/>
        </w:tabs>
        <w:overflowPunct w:val="0"/>
        <w:autoSpaceDE w:val="0"/>
        <w:autoSpaceDN w:val="0"/>
        <w:adjustRightInd w:val="0"/>
        <w:ind w:firstLine="709"/>
        <w:jc w:val="both"/>
        <w:rPr>
          <w:szCs w:val="24"/>
          <w:shd w:val="clear" w:color="auto" w:fill="FFFFFF"/>
          <w:lang w:val="ru-RU"/>
        </w:rPr>
      </w:pPr>
      <w:r w:rsidRPr="00FA47D5">
        <w:rPr>
          <w:szCs w:val="24"/>
          <w:shd w:val="clear" w:color="auto" w:fill="FFFFFF"/>
          <w:lang w:val="ru-RU"/>
        </w:rPr>
        <w:t>- факта незаконной утилизации или захоронения отходов производства и потребления, имеющих негативное воздействие на окружающую среду;</w:t>
      </w:r>
    </w:p>
    <w:p w14:paraId="520FD36D" w14:textId="77777777" w:rsidR="00A4769C" w:rsidRPr="00FA47D5" w:rsidRDefault="00A4769C" w:rsidP="005501B9">
      <w:pPr>
        <w:pStyle w:val="a3"/>
        <w:keepLines/>
        <w:tabs>
          <w:tab w:val="left" w:pos="993"/>
        </w:tabs>
        <w:overflowPunct w:val="0"/>
        <w:autoSpaceDE w:val="0"/>
        <w:autoSpaceDN w:val="0"/>
        <w:adjustRightInd w:val="0"/>
        <w:ind w:firstLine="709"/>
        <w:jc w:val="both"/>
        <w:rPr>
          <w:szCs w:val="24"/>
          <w:shd w:val="clear" w:color="auto" w:fill="FFFFFF"/>
          <w:lang w:val="ru-RU"/>
        </w:rPr>
      </w:pPr>
      <w:r w:rsidRPr="00FA47D5">
        <w:rPr>
          <w:szCs w:val="24"/>
          <w:shd w:val="clear" w:color="auto" w:fill="FFFFFF"/>
          <w:lang w:val="ru-RU"/>
        </w:rPr>
        <w:t>- пожара, аварии или инцидента и нанесенного окружающей среде ущерба (на оборудовании или сооружениях Заказчика;</w:t>
      </w:r>
    </w:p>
    <w:p w14:paraId="442ED9BC" w14:textId="77777777" w:rsidR="00A4769C" w:rsidRPr="00FA47D5" w:rsidRDefault="00A4769C" w:rsidP="005501B9">
      <w:pPr>
        <w:pStyle w:val="a3"/>
        <w:keepLines/>
        <w:tabs>
          <w:tab w:val="left" w:pos="993"/>
        </w:tabs>
        <w:overflowPunct w:val="0"/>
        <w:autoSpaceDE w:val="0"/>
        <w:autoSpaceDN w:val="0"/>
        <w:adjustRightInd w:val="0"/>
        <w:ind w:firstLine="709"/>
        <w:jc w:val="both"/>
        <w:rPr>
          <w:szCs w:val="24"/>
          <w:shd w:val="clear" w:color="auto" w:fill="FFFFFF"/>
          <w:lang w:val="ru-RU"/>
        </w:rPr>
      </w:pPr>
      <w:r w:rsidRPr="00FA47D5">
        <w:rPr>
          <w:szCs w:val="24"/>
          <w:shd w:val="clear" w:color="auto" w:fill="FFFFFF"/>
          <w:lang w:val="ru-RU"/>
        </w:rPr>
        <w:t xml:space="preserve">-  несчастного случая (травмирования персонала Заказчика). </w:t>
      </w:r>
    </w:p>
    <w:p w14:paraId="5463D2AB" w14:textId="77777777" w:rsidR="00A4769C" w:rsidRPr="00FA47D5" w:rsidRDefault="00CD6070" w:rsidP="005501B9">
      <w:pPr>
        <w:pStyle w:val="a3"/>
        <w:keepLines/>
        <w:tabs>
          <w:tab w:val="left" w:pos="993"/>
        </w:tabs>
        <w:overflowPunct w:val="0"/>
        <w:autoSpaceDE w:val="0"/>
        <w:autoSpaceDN w:val="0"/>
        <w:adjustRightInd w:val="0"/>
        <w:ind w:right="23" w:firstLine="709"/>
        <w:contextualSpacing/>
        <w:jc w:val="both"/>
        <w:rPr>
          <w:szCs w:val="24"/>
          <w:lang w:val="ru-RU"/>
        </w:rPr>
      </w:pPr>
      <w:r w:rsidRPr="00FA47D5">
        <w:rPr>
          <w:szCs w:val="24"/>
          <w:lang w:val="ru-RU"/>
        </w:rPr>
        <w:t>10</w:t>
      </w:r>
      <w:r w:rsidR="00A4769C" w:rsidRPr="00FA47D5">
        <w:rPr>
          <w:szCs w:val="24"/>
          <w:lang w:val="ru-RU"/>
        </w:rPr>
        <w:t>.</w:t>
      </w:r>
      <w:r w:rsidR="000218FB" w:rsidRPr="00FA47D5">
        <w:rPr>
          <w:szCs w:val="24"/>
          <w:lang w:val="ru-RU"/>
        </w:rPr>
        <w:t>2</w:t>
      </w:r>
      <w:r w:rsidR="00A4769C" w:rsidRPr="00FA47D5">
        <w:rPr>
          <w:szCs w:val="24"/>
          <w:lang w:val="ru-RU"/>
        </w:rPr>
        <w:t>. В случае выявления фактов нарушений, перечисленных в настоящем разделе или фактов невыполнения требований настоящего приложения к договору, Заказчик обязан незамедлительно уведомить (факсом, телеграммой, письменным уведомлением, врученным нарочно) об этом Подрядчика. Подрядчик обязан направить своего представителя для составления акта о выявленном нарушении в день получения такого уведомления. О выявленном нарушении стороны составляют акт. В случае несогласия Подрядчика с фактом нарушения, он обязан изложить свои мотивированные возражения в акте.</w:t>
      </w:r>
    </w:p>
    <w:p w14:paraId="1495CE01" w14:textId="77777777" w:rsidR="00A4769C" w:rsidRPr="00FA47D5" w:rsidRDefault="00A4769C" w:rsidP="005501B9">
      <w:pPr>
        <w:pStyle w:val="a3"/>
        <w:keepLines/>
        <w:tabs>
          <w:tab w:val="left" w:pos="993"/>
        </w:tabs>
        <w:overflowPunct w:val="0"/>
        <w:autoSpaceDE w:val="0"/>
        <w:autoSpaceDN w:val="0"/>
        <w:adjustRightInd w:val="0"/>
        <w:ind w:right="23" w:firstLine="709"/>
        <w:contextualSpacing/>
        <w:jc w:val="both"/>
        <w:rPr>
          <w:szCs w:val="24"/>
          <w:lang w:val="ru-RU"/>
        </w:rPr>
      </w:pPr>
      <w:r w:rsidRPr="00FA47D5">
        <w:rPr>
          <w:szCs w:val="24"/>
          <w:lang w:val="ru-RU"/>
        </w:rPr>
        <w:t>В случае неявки представителя Подрядчика или его отказа от подписания акта, Заказчик вправе составить акт о выявленном нарушении в одностороннем порядке с отметкой об отказе в его подписании Подрядчиком. Такой акт также является основанием для уплаты Подрядчиком штрафа.</w:t>
      </w:r>
    </w:p>
    <w:p w14:paraId="520CB4B5" w14:textId="77777777" w:rsidR="00A4769C" w:rsidRPr="00FA47D5" w:rsidRDefault="00A4769C" w:rsidP="005501B9">
      <w:pPr>
        <w:pStyle w:val="a3"/>
        <w:keepLines/>
        <w:tabs>
          <w:tab w:val="left" w:pos="426"/>
        </w:tabs>
        <w:overflowPunct w:val="0"/>
        <w:autoSpaceDE w:val="0"/>
        <w:autoSpaceDN w:val="0"/>
        <w:adjustRightInd w:val="0"/>
        <w:ind w:right="23" w:firstLine="709"/>
        <w:contextualSpacing/>
        <w:jc w:val="both"/>
        <w:rPr>
          <w:szCs w:val="24"/>
          <w:lang w:val="ru-RU"/>
        </w:rPr>
      </w:pPr>
      <w:r w:rsidRPr="00FA47D5">
        <w:rPr>
          <w:szCs w:val="24"/>
          <w:lang w:val="ru-RU"/>
        </w:rPr>
        <w:t>Заказчик также вправе затребовать письменные объяснения от сотрудников Подрядчика и Субподрядчика, а также иных лиц, нанятых Подрядчиком для выполнения работ по договору. Такие объяснения будут являться надлежащим доказательством выявленного факта нарушения.</w:t>
      </w:r>
    </w:p>
    <w:p w14:paraId="4C7D745F" w14:textId="77777777" w:rsidR="00A4769C" w:rsidRPr="00FA47D5" w:rsidRDefault="00A4769C" w:rsidP="005501B9">
      <w:pPr>
        <w:pStyle w:val="a3"/>
        <w:keepLines/>
        <w:tabs>
          <w:tab w:val="left" w:pos="993"/>
        </w:tabs>
        <w:overflowPunct w:val="0"/>
        <w:autoSpaceDE w:val="0"/>
        <w:autoSpaceDN w:val="0"/>
        <w:adjustRightInd w:val="0"/>
        <w:ind w:right="23" w:firstLine="709"/>
        <w:contextualSpacing/>
        <w:jc w:val="both"/>
        <w:rPr>
          <w:szCs w:val="24"/>
          <w:lang w:val="ru-RU"/>
        </w:rPr>
      </w:pPr>
      <w:r w:rsidRPr="00FA47D5">
        <w:rPr>
          <w:szCs w:val="24"/>
          <w:lang w:val="ru-RU"/>
        </w:rPr>
        <w:t>Надлежащим доказательством выявленного нарушения, также являются документы, предоставленные лицом, осуществляющим охрану объектов Заказчика по договору, контролирующими органами, а также доказательства, полученные незапрещенными действующим законодательством способами.</w:t>
      </w:r>
    </w:p>
    <w:p w14:paraId="03E63A94" w14:textId="77777777" w:rsidR="00A4769C" w:rsidRPr="00FA47D5" w:rsidRDefault="00CD6070" w:rsidP="005501B9">
      <w:pPr>
        <w:pStyle w:val="a3"/>
        <w:keepLines/>
        <w:tabs>
          <w:tab w:val="left" w:pos="993"/>
        </w:tabs>
        <w:overflowPunct w:val="0"/>
        <w:autoSpaceDE w:val="0"/>
        <w:autoSpaceDN w:val="0"/>
        <w:adjustRightInd w:val="0"/>
        <w:ind w:right="23" w:firstLine="709"/>
        <w:contextualSpacing/>
        <w:jc w:val="both"/>
        <w:rPr>
          <w:szCs w:val="24"/>
          <w:shd w:val="clear" w:color="auto" w:fill="FFFFFF"/>
          <w:lang w:val="ru-RU"/>
        </w:rPr>
      </w:pPr>
      <w:r w:rsidRPr="00FA47D5">
        <w:rPr>
          <w:szCs w:val="24"/>
          <w:lang w:val="ru-RU"/>
        </w:rPr>
        <w:t>10</w:t>
      </w:r>
      <w:r w:rsidR="00A4769C" w:rsidRPr="00FA47D5">
        <w:rPr>
          <w:szCs w:val="24"/>
          <w:lang w:val="ru-RU"/>
        </w:rPr>
        <w:t>.</w:t>
      </w:r>
      <w:r w:rsidR="000218FB" w:rsidRPr="00FA47D5">
        <w:rPr>
          <w:szCs w:val="24"/>
          <w:lang w:val="ru-RU"/>
        </w:rPr>
        <w:t>3</w:t>
      </w:r>
      <w:r w:rsidR="00A4769C" w:rsidRPr="00FA47D5">
        <w:rPr>
          <w:szCs w:val="24"/>
          <w:lang w:val="ru-RU"/>
        </w:rPr>
        <w:t xml:space="preserve">. </w:t>
      </w:r>
      <w:r w:rsidR="00A4769C" w:rsidRPr="00FA47D5">
        <w:rPr>
          <w:szCs w:val="24"/>
          <w:shd w:val="clear" w:color="auto" w:fill="FFFFFF"/>
          <w:lang w:val="ru-RU"/>
        </w:rPr>
        <w:t xml:space="preserve">Возмещение Подрядчиком ущерба производится на основании претензии Заказчика с приложением копий подтверждающих документов. </w:t>
      </w:r>
    </w:p>
    <w:p w14:paraId="3261FFFB" w14:textId="77777777" w:rsidR="00A4769C" w:rsidRPr="00FA47D5" w:rsidRDefault="00A4769C" w:rsidP="005501B9">
      <w:pPr>
        <w:pStyle w:val="a3"/>
        <w:keepLines/>
        <w:tabs>
          <w:tab w:val="left" w:pos="993"/>
        </w:tabs>
        <w:overflowPunct w:val="0"/>
        <w:autoSpaceDE w:val="0"/>
        <w:autoSpaceDN w:val="0"/>
        <w:adjustRightInd w:val="0"/>
        <w:ind w:right="23" w:firstLine="709"/>
        <w:contextualSpacing/>
        <w:jc w:val="both"/>
        <w:rPr>
          <w:rStyle w:val="1"/>
          <w:sz w:val="24"/>
          <w:szCs w:val="24"/>
          <w:lang w:val="ru-RU"/>
        </w:rPr>
      </w:pPr>
      <w:r w:rsidRPr="00FA47D5">
        <w:rPr>
          <w:szCs w:val="24"/>
          <w:lang w:val="ru-RU"/>
        </w:rPr>
        <w:t>Подрядчик уплачивает штрафы, предусмотренные Договором вне зависимости от того, повлекли ли допущенные нарушения, причинение ущерба или возникновение упущенной выгоды у Заказчика</w:t>
      </w:r>
      <w:r w:rsidRPr="00FA47D5">
        <w:rPr>
          <w:rStyle w:val="1"/>
          <w:sz w:val="24"/>
          <w:szCs w:val="24"/>
          <w:lang w:val="ru-RU"/>
        </w:rPr>
        <w:t xml:space="preserve">. </w:t>
      </w:r>
    </w:p>
    <w:p w14:paraId="74A60D35" w14:textId="77777777" w:rsidR="00A4769C" w:rsidRPr="00FA47D5" w:rsidRDefault="00CD6070" w:rsidP="005501B9">
      <w:pPr>
        <w:keepLines/>
        <w:tabs>
          <w:tab w:val="left" w:pos="567"/>
        </w:tabs>
        <w:overflowPunct w:val="0"/>
        <w:autoSpaceDE w:val="0"/>
        <w:autoSpaceDN w:val="0"/>
        <w:adjustRightInd w:val="0"/>
        <w:ind w:firstLine="709"/>
        <w:jc w:val="both"/>
        <w:rPr>
          <w:szCs w:val="24"/>
        </w:rPr>
      </w:pPr>
      <w:r w:rsidRPr="00FA47D5">
        <w:rPr>
          <w:szCs w:val="24"/>
        </w:rPr>
        <w:lastRenderedPageBreak/>
        <w:t>10</w:t>
      </w:r>
      <w:r w:rsidR="00A4769C" w:rsidRPr="00FA47D5">
        <w:rPr>
          <w:szCs w:val="24"/>
        </w:rPr>
        <w:t>.</w:t>
      </w:r>
      <w:r w:rsidR="000218FB" w:rsidRPr="00FA47D5">
        <w:rPr>
          <w:szCs w:val="24"/>
        </w:rPr>
        <w:t>4</w:t>
      </w:r>
      <w:r w:rsidR="00A4769C" w:rsidRPr="00FA47D5">
        <w:rPr>
          <w:szCs w:val="24"/>
        </w:rPr>
        <w:t>. В трехдневный срок с момента подписания договора Подрядчик обязан предоставить Заказчику перечень лиц, с указанием должности и доверенности, уполномоченных представлять интересы Подрядчика по договору.</w:t>
      </w:r>
    </w:p>
    <w:p w14:paraId="21559FF8" w14:textId="77777777" w:rsidR="00A4769C" w:rsidRPr="00FA47D5" w:rsidRDefault="00A4769C" w:rsidP="005501B9">
      <w:pPr>
        <w:keepLines/>
        <w:overflowPunct w:val="0"/>
        <w:autoSpaceDE w:val="0"/>
        <w:autoSpaceDN w:val="0"/>
        <w:adjustRightInd w:val="0"/>
        <w:jc w:val="both"/>
        <w:rPr>
          <w:szCs w:val="24"/>
        </w:rPr>
      </w:pPr>
    </w:p>
    <w:p w14:paraId="6CE6AE5B" w14:textId="77777777" w:rsidR="005B00E3" w:rsidRPr="00FA47D5" w:rsidRDefault="001B601E" w:rsidP="005501B9">
      <w:pPr>
        <w:keepLines/>
        <w:overflowPunct w:val="0"/>
        <w:autoSpaceDE w:val="0"/>
        <w:autoSpaceDN w:val="0"/>
        <w:adjustRightInd w:val="0"/>
        <w:jc w:val="both"/>
        <w:rPr>
          <w:b/>
          <w:szCs w:val="24"/>
        </w:rPr>
      </w:pPr>
      <w:r w:rsidRPr="00FA47D5">
        <w:rPr>
          <w:szCs w:val="24"/>
        </w:rPr>
        <w:t xml:space="preserve">                               </w:t>
      </w:r>
      <w:r w:rsidRPr="00FA47D5">
        <w:rPr>
          <w:b/>
          <w:szCs w:val="24"/>
        </w:rPr>
        <w:t>11. Приложения</w:t>
      </w:r>
    </w:p>
    <w:p w14:paraId="68BBBAEA" w14:textId="77777777" w:rsidR="001B601E" w:rsidRPr="00FA47D5" w:rsidRDefault="000C0A11" w:rsidP="005501B9">
      <w:pPr>
        <w:keepLines/>
        <w:overflowPunct w:val="0"/>
        <w:autoSpaceDE w:val="0"/>
        <w:autoSpaceDN w:val="0"/>
        <w:adjustRightInd w:val="0"/>
        <w:jc w:val="both"/>
        <w:rPr>
          <w:szCs w:val="24"/>
        </w:rPr>
      </w:pPr>
      <w:r w:rsidRPr="00FA47D5">
        <w:rPr>
          <w:szCs w:val="24"/>
        </w:rPr>
        <w:t xml:space="preserve">                                               </w:t>
      </w:r>
    </w:p>
    <w:p w14:paraId="04FE858B" w14:textId="77777777" w:rsidR="001B601E" w:rsidRPr="00FA47D5" w:rsidRDefault="001B601E" w:rsidP="00FA47D5">
      <w:pPr>
        <w:jc w:val="both"/>
        <w:rPr>
          <w:szCs w:val="24"/>
        </w:rPr>
      </w:pPr>
      <w:r w:rsidRPr="00FA47D5">
        <w:rPr>
          <w:szCs w:val="24"/>
        </w:rPr>
        <w:t>11</w:t>
      </w:r>
      <w:r w:rsidRPr="00EE1F2E">
        <w:rPr>
          <w:szCs w:val="24"/>
          <w:highlight w:val="yellow"/>
        </w:rPr>
        <w:t xml:space="preserve">.1. </w:t>
      </w:r>
      <w:r w:rsidR="001D52F2" w:rsidRPr="00EE1F2E">
        <w:rPr>
          <w:szCs w:val="24"/>
          <w:highlight w:val="yellow"/>
        </w:rPr>
        <w:t>Приложение №1 -</w:t>
      </w:r>
      <w:r w:rsidRPr="00EE1F2E">
        <w:rPr>
          <w:szCs w:val="24"/>
          <w:highlight w:val="yellow"/>
        </w:rPr>
        <w:t xml:space="preserve"> </w:t>
      </w:r>
      <w:proofErr w:type="gramStart"/>
      <w:r w:rsidRPr="00EE1F2E">
        <w:rPr>
          <w:szCs w:val="24"/>
          <w:highlight w:val="yellow"/>
        </w:rPr>
        <w:t xml:space="preserve">Перечень </w:t>
      </w:r>
      <w:r w:rsidR="001D52F2" w:rsidRPr="00EE1F2E">
        <w:rPr>
          <w:szCs w:val="24"/>
          <w:highlight w:val="yellow"/>
        </w:rPr>
        <w:t xml:space="preserve"> </w:t>
      </w:r>
      <w:r w:rsidRPr="00EE1F2E">
        <w:rPr>
          <w:szCs w:val="24"/>
          <w:highlight w:val="yellow"/>
        </w:rPr>
        <w:t>мероприятий</w:t>
      </w:r>
      <w:proofErr w:type="gramEnd"/>
      <w:r w:rsidRPr="00EE1F2E">
        <w:rPr>
          <w:b/>
          <w:szCs w:val="24"/>
          <w:highlight w:val="yellow"/>
        </w:rPr>
        <w:t xml:space="preserve"> </w:t>
      </w:r>
      <w:r w:rsidRPr="00EE1F2E">
        <w:rPr>
          <w:szCs w:val="24"/>
          <w:highlight w:val="yellow"/>
        </w:rPr>
        <w:t>по предотвращению случаев повреждения здоровья работников, в том числе работников сторонних организаций, производящих работы (оказывающих услуги) на территории Заказчика.</w:t>
      </w:r>
    </w:p>
    <w:p w14:paraId="3355D381" w14:textId="77777777" w:rsidR="001B601E" w:rsidRPr="00FA47D5" w:rsidRDefault="001B601E" w:rsidP="005501B9">
      <w:pPr>
        <w:keepLines/>
        <w:overflowPunct w:val="0"/>
        <w:autoSpaceDE w:val="0"/>
        <w:autoSpaceDN w:val="0"/>
        <w:adjustRightInd w:val="0"/>
        <w:jc w:val="both"/>
        <w:rPr>
          <w:b/>
          <w:szCs w:val="24"/>
        </w:rPr>
      </w:pPr>
    </w:p>
    <w:p w14:paraId="7E9FC391" w14:textId="77777777" w:rsidR="001B601E" w:rsidRPr="00FA47D5" w:rsidRDefault="001B601E" w:rsidP="005501B9">
      <w:pPr>
        <w:keepLines/>
        <w:overflowPunct w:val="0"/>
        <w:autoSpaceDE w:val="0"/>
        <w:autoSpaceDN w:val="0"/>
        <w:adjustRightInd w:val="0"/>
        <w:jc w:val="both"/>
        <w:rPr>
          <w:b/>
          <w:szCs w:val="24"/>
        </w:rPr>
      </w:pPr>
      <w:r w:rsidRPr="00FA47D5">
        <w:rPr>
          <w:b/>
          <w:szCs w:val="24"/>
        </w:rPr>
        <w:t xml:space="preserve">                                         </w:t>
      </w:r>
    </w:p>
    <w:p w14:paraId="521E8B5C" w14:textId="77777777" w:rsidR="000C0A11" w:rsidRPr="00FA47D5" w:rsidRDefault="001B601E" w:rsidP="005501B9">
      <w:pPr>
        <w:keepLines/>
        <w:overflowPunct w:val="0"/>
        <w:autoSpaceDE w:val="0"/>
        <w:autoSpaceDN w:val="0"/>
        <w:adjustRightInd w:val="0"/>
        <w:jc w:val="both"/>
        <w:rPr>
          <w:b/>
          <w:szCs w:val="24"/>
        </w:rPr>
      </w:pPr>
      <w:r w:rsidRPr="00FA47D5">
        <w:rPr>
          <w:b/>
          <w:szCs w:val="24"/>
        </w:rPr>
        <w:t xml:space="preserve">                                                 </w:t>
      </w:r>
      <w:r w:rsidR="000C0A11" w:rsidRPr="00FA47D5">
        <w:rPr>
          <w:b/>
          <w:szCs w:val="24"/>
        </w:rPr>
        <w:t>Подписи сторон:</w:t>
      </w:r>
    </w:p>
    <w:p w14:paraId="78D521A9" w14:textId="77777777" w:rsidR="00A4769C" w:rsidRPr="00FA47D5" w:rsidRDefault="00A4769C" w:rsidP="005501B9">
      <w:pPr>
        <w:keepLines/>
        <w:overflowPunct w:val="0"/>
        <w:autoSpaceDE w:val="0"/>
        <w:autoSpaceDN w:val="0"/>
        <w:adjustRightInd w:val="0"/>
        <w:jc w:val="both"/>
        <w:rPr>
          <w:b/>
          <w:szCs w:val="24"/>
        </w:rPr>
      </w:pPr>
    </w:p>
    <w:tbl>
      <w:tblPr>
        <w:tblW w:w="9571" w:type="dxa"/>
        <w:tblInd w:w="356" w:type="dxa"/>
        <w:tblLayout w:type="fixed"/>
        <w:tblLook w:val="04A0" w:firstRow="1" w:lastRow="0" w:firstColumn="1" w:lastColumn="0" w:noHBand="0" w:noVBand="1"/>
      </w:tblPr>
      <w:tblGrid>
        <w:gridCol w:w="4785"/>
        <w:gridCol w:w="4786"/>
      </w:tblGrid>
      <w:tr w:rsidR="00A4769C" w:rsidRPr="006274A4" w14:paraId="667431F1" w14:textId="77777777" w:rsidTr="001B601E">
        <w:trPr>
          <w:trHeight w:val="1550"/>
        </w:trPr>
        <w:tc>
          <w:tcPr>
            <w:tcW w:w="4785" w:type="dxa"/>
            <w:hideMark/>
          </w:tcPr>
          <w:p w14:paraId="2379370C" w14:textId="77777777" w:rsidR="00A4769C" w:rsidRPr="00FA47D5" w:rsidRDefault="00A4769C" w:rsidP="005501B9">
            <w:pPr>
              <w:autoSpaceDE w:val="0"/>
              <w:autoSpaceDN w:val="0"/>
              <w:adjustRightInd w:val="0"/>
              <w:spacing w:line="256" w:lineRule="auto"/>
              <w:ind w:left="20" w:firstLine="406"/>
              <w:jc w:val="both"/>
              <w:rPr>
                <w:b/>
                <w:szCs w:val="24"/>
                <w:lang w:eastAsia="en-US"/>
              </w:rPr>
            </w:pPr>
            <w:r w:rsidRPr="00FA47D5">
              <w:rPr>
                <w:b/>
                <w:szCs w:val="24"/>
                <w:lang w:eastAsia="en-US"/>
              </w:rPr>
              <w:t>Заказчик</w:t>
            </w:r>
          </w:p>
        </w:tc>
        <w:tc>
          <w:tcPr>
            <w:tcW w:w="4786" w:type="dxa"/>
            <w:hideMark/>
          </w:tcPr>
          <w:p w14:paraId="7C419B80" w14:textId="77777777" w:rsidR="00A4769C" w:rsidRPr="00FA47D5" w:rsidRDefault="00A4769C" w:rsidP="005501B9">
            <w:pPr>
              <w:autoSpaceDE w:val="0"/>
              <w:autoSpaceDN w:val="0"/>
              <w:adjustRightInd w:val="0"/>
              <w:spacing w:line="256" w:lineRule="auto"/>
              <w:ind w:left="20" w:firstLine="406"/>
              <w:jc w:val="both"/>
              <w:rPr>
                <w:b/>
                <w:szCs w:val="24"/>
                <w:lang w:eastAsia="en-US"/>
              </w:rPr>
            </w:pPr>
            <w:r w:rsidRPr="00FA47D5">
              <w:rPr>
                <w:b/>
                <w:szCs w:val="24"/>
                <w:lang w:eastAsia="en-US"/>
              </w:rPr>
              <w:t>Подрядчик</w:t>
            </w:r>
          </w:p>
          <w:p w14:paraId="7BF77D06" w14:textId="77777777" w:rsidR="001D52F2" w:rsidRPr="00FA47D5" w:rsidRDefault="001D52F2" w:rsidP="005501B9">
            <w:pPr>
              <w:autoSpaceDE w:val="0"/>
              <w:autoSpaceDN w:val="0"/>
              <w:adjustRightInd w:val="0"/>
              <w:spacing w:line="256" w:lineRule="auto"/>
              <w:ind w:left="20" w:firstLine="406"/>
              <w:jc w:val="both"/>
              <w:rPr>
                <w:b/>
                <w:szCs w:val="24"/>
                <w:lang w:eastAsia="en-US"/>
              </w:rPr>
            </w:pPr>
          </w:p>
          <w:p w14:paraId="60845560" w14:textId="77777777" w:rsidR="001D52F2" w:rsidRPr="00FA47D5" w:rsidRDefault="001D52F2" w:rsidP="005501B9">
            <w:pPr>
              <w:autoSpaceDE w:val="0"/>
              <w:autoSpaceDN w:val="0"/>
              <w:adjustRightInd w:val="0"/>
              <w:spacing w:line="256" w:lineRule="auto"/>
              <w:ind w:left="20" w:firstLine="406"/>
              <w:jc w:val="both"/>
              <w:rPr>
                <w:b/>
                <w:szCs w:val="24"/>
                <w:lang w:eastAsia="en-US"/>
              </w:rPr>
            </w:pPr>
          </w:p>
          <w:p w14:paraId="4FCC2A00" w14:textId="77777777" w:rsidR="001D52F2" w:rsidRPr="00FA47D5" w:rsidRDefault="001D52F2" w:rsidP="005501B9">
            <w:pPr>
              <w:autoSpaceDE w:val="0"/>
              <w:autoSpaceDN w:val="0"/>
              <w:adjustRightInd w:val="0"/>
              <w:spacing w:line="256" w:lineRule="auto"/>
              <w:ind w:left="20" w:firstLine="406"/>
              <w:jc w:val="both"/>
              <w:rPr>
                <w:b/>
                <w:szCs w:val="24"/>
                <w:lang w:eastAsia="en-US"/>
              </w:rPr>
            </w:pPr>
          </w:p>
        </w:tc>
      </w:tr>
    </w:tbl>
    <w:p w14:paraId="12ACD2A1" w14:textId="77777777" w:rsidR="001B601E" w:rsidRPr="00FA47D5" w:rsidRDefault="001B601E" w:rsidP="001B601E">
      <w:pPr>
        <w:rPr>
          <w:color w:val="ED7D31" w:themeColor="accent2"/>
          <w:szCs w:val="24"/>
        </w:rPr>
      </w:pPr>
    </w:p>
    <w:p w14:paraId="0B19296E" w14:textId="77777777" w:rsidR="001D52F2" w:rsidRPr="000C5637" w:rsidRDefault="001B601E" w:rsidP="001B601E">
      <w:pPr>
        <w:rPr>
          <w:sz w:val="28"/>
          <w:szCs w:val="28"/>
        </w:rPr>
      </w:pPr>
      <w:r w:rsidRPr="00FA47D5">
        <w:rPr>
          <w:sz w:val="28"/>
          <w:szCs w:val="28"/>
        </w:rPr>
        <w:t xml:space="preserve">                      </w:t>
      </w:r>
    </w:p>
    <w:tbl>
      <w:tblPr>
        <w:tblStyle w:val="a5"/>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tblGrid>
      <w:tr w:rsidR="001D52F2" w:rsidRPr="005501B9" w14:paraId="2E0AB815" w14:textId="77777777" w:rsidTr="004701D4">
        <w:tc>
          <w:tcPr>
            <w:tcW w:w="5240" w:type="dxa"/>
          </w:tcPr>
          <w:p w14:paraId="5F572A9D" w14:textId="77777777" w:rsidR="001D52F2" w:rsidRPr="005501B9" w:rsidRDefault="001D52F2" w:rsidP="004701D4">
            <w:pPr>
              <w:pStyle w:val="Bodytext70"/>
              <w:shd w:val="clear" w:color="auto" w:fill="auto"/>
              <w:spacing w:before="0"/>
              <w:rPr>
                <w:rStyle w:val="Bodytext7"/>
                <w:rFonts w:ascii="Times New Roman" w:hAnsi="Times New Roman" w:cs="Times New Roman"/>
                <w:bCs/>
                <w:sz w:val="24"/>
                <w:szCs w:val="24"/>
              </w:rPr>
            </w:pPr>
            <w:r w:rsidRPr="005501B9">
              <w:rPr>
                <w:rStyle w:val="Bodytext7"/>
                <w:rFonts w:ascii="Times New Roman" w:hAnsi="Times New Roman" w:cs="Times New Roman"/>
                <w:bCs/>
                <w:sz w:val="24"/>
                <w:szCs w:val="24"/>
              </w:rPr>
              <w:t xml:space="preserve">Приложение № </w:t>
            </w:r>
            <w:r>
              <w:rPr>
                <w:rStyle w:val="Bodytext7"/>
                <w:rFonts w:ascii="Times New Roman" w:hAnsi="Times New Roman" w:cs="Times New Roman"/>
                <w:bCs/>
                <w:sz w:val="24"/>
                <w:szCs w:val="24"/>
              </w:rPr>
              <w:t>1</w:t>
            </w:r>
            <w:r w:rsidRPr="005501B9">
              <w:rPr>
                <w:rStyle w:val="Bodytext7"/>
                <w:rFonts w:ascii="Times New Roman" w:hAnsi="Times New Roman" w:cs="Times New Roman"/>
                <w:bCs/>
                <w:sz w:val="24"/>
                <w:szCs w:val="24"/>
              </w:rPr>
              <w:t xml:space="preserve"> </w:t>
            </w:r>
            <w:proofErr w:type="gramStart"/>
            <w:r w:rsidRPr="005501B9">
              <w:rPr>
                <w:rStyle w:val="Bodytext7"/>
                <w:rFonts w:ascii="Times New Roman" w:hAnsi="Times New Roman" w:cs="Times New Roman"/>
                <w:bCs/>
                <w:sz w:val="24"/>
                <w:szCs w:val="24"/>
              </w:rPr>
              <w:t xml:space="preserve">к </w:t>
            </w:r>
            <w:r>
              <w:rPr>
                <w:rStyle w:val="Bodytext7"/>
                <w:rFonts w:ascii="Times New Roman" w:hAnsi="Times New Roman" w:cs="Times New Roman"/>
                <w:bCs/>
                <w:sz w:val="24"/>
                <w:szCs w:val="24"/>
              </w:rPr>
              <w:t xml:space="preserve"> приложению</w:t>
            </w:r>
            <w:proofErr w:type="gramEnd"/>
            <w:r>
              <w:rPr>
                <w:rStyle w:val="Bodytext7"/>
                <w:rFonts w:ascii="Times New Roman" w:hAnsi="Times New Roman" w:cs="Times New Roman"/>
                <w:bCs/>
                <w:sz w:val="24"/>
                <w:szCs w:val="24"/>
              </w:rPr>
              <w:t xml:space="preserve"> № ____ к </w:t>
            </w:r>
            <w:r w:rsidRPr="005501B9">
              <w:rPr>
                <w:rStyle w:val="Bodytext7"/>
                <w:rFonts w:ascii="Times New Roman" w:hAnsi="Times New Roman" w:cs="Times New Roman"/>
                <w:bCs/>
                <w:sz w:val="24"/>
                <w:szCs w:val="24"/>
              </w:rPr>
              <w:t xml:space="preserve">договору №______________  </w:t>
            </w:r>
          </w:p>
        </w:tc>
      </w:tr>
      <w:tr w:rsidR="001D52F2" w:rsidRPr="005501B9" w14:paraId="2364DDCF" w14:textId="77777777" w:rsidTr="004701D4">
        <w:tc>
          <w:tcPr>
            <w:tcW w:w="5240" w:type="dxa"/>
          </w:tcPr>
          <w:p w14:paraId="6C44B872" w14:textId="77777777" w:rsidR="001D52F2" w:rsidRPr="005501B9" w:rsidRDefault="001D52F2" w:rsidP="004701D4">
            <w:pPr>
              <w:pStyle w:val="Bodytext70"/>
              <w:shd w:val="clear" w:color="auto" w:fill="auto"/>
              <w:spacing w:before="0"/>
              <w:rPr>
                <w:rStyle w:val="Bodytext7"/>
                <w:rFonts w:ascii="Times New Roman" w:hAnsi="Times New Roman" w:cs="Times New Roman"/>
                <w:bCs/>
                <w:sz w:val="24"/>
                <w:szCs w:val="24"/>
              </w:rPr>
            </w:pPr>
            <w:r w:rsidRPr="005501B9">
              <w:rPr>
                <w:rStyle w:val="Bodytext7"/>
                <w:rFonts w:ascii="Times New Roman" w:hAnsi="Times New Roman" w:cs="Times New Roman"/>
                <w:bCs/>
                <w:sz w:val="24"/>
                <w:szCs w:val="24"/>
              </w:rPr>
              <w:t>от «___</w:t>
            </w:r>
            <w:proofErr w:type="gramStart"/>
            <w:r w:rsidRPr="005501B9">
              <w:rPr>
                <w:rStyle w:val="Bodytext7"/>
                <w:rFonts w:ascii="Times New Roman" w:hAnsi="Times New Roman" w:cs="Times New Roman"/>
                <w:bCs/>
                <w:sz w:val="24"/>
                <w:szCs w:val="24"/>
              </w:rPr>
              <w:t>_»_</w:t>
            </w:r>
            <w:proofErr w:type="gramEnd"/>
            <w:r w:rsidRPr="005501B9">
              <w:rPr>
                <w:rStyle w:val="Bodytext7"/>
                <w:rFonts w:ascii="Times New Roman" w:hAnsi="Times New Roman" w:cs="Times New Roman"/>
                <w:bCs/>
                <w:sz w:val="24"/>
                <w:szCs w:val="24"/>
              </w:rPr>
              <w:t>__________20__г.</w:t>
            </w:r>
          </w:p>
        </w:tc>
      </w:tr>
    </w:tbl>
    <w:p w14:paraId="6F9E135B" w14:textId="77777777" w:rsidR="001D52F2" w:rsidRDefault="001D52F2" w:rsidP="001B601E">
      <w:pPr>
        <w:rPr>
          <w:sz w:val="28"/>
          <w:szCs w:val="28"/>
        </w:rPr>
      </w:pPr>
    </w:p>
    <w:p w14:paraId="1E597D00" w14:textId="77777777" w:rsidR="000C5637" w:rsidRDefault="001B601E" w:rsidP="000C5637">
      <w:pPr>
        <w:jc w:val="center"/>
        <w:rPr>
          <w:szCs w:val="24"/>
          <w:highlight w:val="yellow"/>
        </w:rPr>
      </w:pPr>
      <w:r w:rsidRPr="00FA47D5">
        <w:rPr>
          <w:szCs w:val="24"/>
        </w:rPr>
        <w:t xml:space="preserve">Перечень </w:t>
      </w:r>
      <w:bookmarkStart w:id="7" w:name="undefined"/>
      <w:bookmarkEnd w:id="7"/>
      <w:r w:rsidRPr="00FA47D5">
        <w:rPr>
          <w:szCs w:val="24"/>
        </w:rPr>
        <w:t xml:space="preserve"> </w:t>
      </w:r>
      <w:r w:rsidR="001D52F2" w:rsidRPr="00FA47D5">
        <w:rPr>
          <w:szCs w:val="24"/>
        </w:rPr>
        <w:t xml:space="preserve"> </w:t>
      </w:r>
      <w:r w:rsidRPr="00FA47D5">
        <w:rPr>
          <w:szCs w:val="24"/>
        </w:rPr>
        <w:t xml:space="preserve">мероприятий по предотвращению случаев повреждения здоровья работников, в том числе работников сторонних организаций, производящих работы (оказывающих услуги) на территории </w:t>
      </w:r>
      <w:proofErr w:type="gramStart"/>
      <w:r w:rsidRPr="00FA47D5">
        <w:rPr>
          <w:szCs w:val="24"/>
        </w:rPr>
        <w:t>Заказчика</w:t>
      </w:r>
      <w:r w:rsidRPr="00FA47D5">
        <w:rPr>
          <w:szCs w:val="24"/>
          <w:highlight w:val="yellow"/>
        </w:rPr>
        <w:t>.*</w:t>
      </w:r>
      <w:proofErr w:type="gramEnd"/>
    </w:p>
    <w:p w14:paraId="6A1D350D" w14:textId="77777777" w:rsidR="000C5637" w:rsidRDefault="000C5637" w:rsidP="000C5637">
      <w:pPr>
        <w:jc w:val="center"/>
        <w:rPr>
          <w:sz w:val="28"/>
          <w:szCs w:val="28"/>
          <w:highlight w:val="yellow"/>
        </w:rPr>
      </w:pPr>
    </w:p>
    <w:p w14:paraId="7D891B92" w14:textId="77777777" w:rsidR="001B601E" w:rsidRPr="00FA47D5" w:rsidRDefault="001B601E" w:rsidP="00FA47D5">
      <w:pPr>
        <w:jc w:val="center"/>
        <w:rPr>
          <w:i/>
          <w:sz w:val="20"/>
          <w:highlight w:val="yellow"/>
        </w:rPr>
      </w:pPr>
      <w:r w:rsidRPr="00FA47D5">
        <w:rPr>
          <w:sz w:val="28"/>
          <w:szCs w:val="28"/>
          <w:highlight w:val="yellow"/>
        </w:rPr>
        <w:t xml:space="preserve"> (*</w:t>
      </w:r>
      <w:r w:rsidR="001D52F2" w:rsidRPr="00FA47D5">
        <w:rPr>
          <w:i/>
          <w:sz w:val="20"/>
          <w:highlight w:val="yellow"/>
        </w:rPr>
        <w:t>Перечень должен</w:t>
      </w:r>
      <w:r w:rsidRPr="00FA47D5">
        <w:rPr>
          <w:i/>
          <w:sz w:val="20"/>
          <w:highlight w:val="yellow"/>
        </w:rPr>
        <w:t xml:space="preserve"> быть уточнен с учетом характера и специфики работы на стадии размещения закупки, согласован и подписан сторонами на дату оформления договора).</w:t>
      </w:r>
    </w:p>
    <w:p w14:paraId="0FF3A6CE" w14:textId="77777777" w:rsidR="001B601E" w:rsidRDefault="001B601E" w:rsidP="001B601E">
      <w:pPr>
        <w:jc w:val="center"/>
        <w:rPr>
          <w:sz w:val="28"/>
          <w:szCs w:val="28"/>
        </w:rPr>
      </w:pPr>
    </w:p>
    <w:p w14:paraId="1152DC92" w14:textId="77777777" w:rsidR="001B601E" w:rsidRDefault="001B601E" w:rsidP="001B601E">
      <w:pPr>
        <w:rPr>
          <w:sz w:val="28"/>
          <w:szCs w:val="28"/>
        </w:rPr>
      </w:pPr>
    </w:p>
    <w:p w14:paraId="32E47534" w14:textId="77777777" w:rsidR="001B601E" w:rsidRDefault="001B601E" w:rsidP="001B601E">
      <w:pPr>
        <w:rPr>
          <w:sz w:val="28"/>
          <w:szCs w:val="28"/>
        </w:rPr>
      </w:pPr>
    </w:p>
    <w:tbl>
      <w:tblPr>
        <w:tblStyle w:val="a5"/>
        <w:tblW w:w="10060" w:type="dxa"/>
        <w:tblLook w:val="04A0" w:firstRow="1" w:lastRow="0" w:firstColumn="1" w:lastColumn="0" w:noHBand="0" w:noVBand="1"/>
      </w:tblPr>
      <w:tblGrid>
        <w:gridCol w:w="1004"/>
        <w:gridCol w:w="7213"/>
        <w:gridCol w:w="1843"/>
      </w:tblGrid>
      <w:tr w:rsidR="001B601E" w:rsidRPr="00921B1A" w14:paraId="7466348C" w14:textId="77777777" w:rsidTr="004701D4">
        <w:trPr>
          <w:tblHeader/>
        </w:trPr>
        <w:tc>
          <w:tcPr>
            <w:tcW w:w="1004" w:type="dxa"/>
          </w:tcPr>
          <w:p w14:paraId="01710D28" w14:textId="77777777" w:rsidR="001B601E" w:rsidRPr="000C5637" w:rsidRDefault="001B601E" w:rsidP="004701D4">
            <w:pPr>
              <w:jc w:val="both"/>
              <w:rPr>
                <w:b/>
                <w:szCs w:val="24"/>
              </w:rPr>
            </w:pPr>
            <w:r w:rsidRPr="000C5637">
              <w:rPr>
                <w:b/>
                <w:szCs w:val="24"/>
              </w:rPr>
              <w:t>№ п/п</w:t>
            </w:r>
          </w:p>
          <w:p w14:paraId="69127306" w14:textId="77777777" w:rsidR="001B601E" w:rsidRPr="00921B1A" w:rsidRDefault="001B601E" w:rsidP="004701D4">
            <w:pPr>
              <w:jc w:val="both"/>
              <w:rPr>
                <w:b/>
                <w:szCs w:val="24"/>
              </w:rPr>
            </w:pPr>
          </w:p>
        </w:tc>
        <w:tc>
          <w:tcPr>
            <w:tcW w:w="7213" w:type="dxa"/>
          </w:tcPr>
          <w:p w14:paraId="03D38F91" w14:textId="77777777" w:rsidR="001B601E" w:rsidRPr="00921B1A" w:rsidRDefault="001B601E" w:rsidP="004701D4">
            <w:pPr>
              <w:jc w:val="both"/>
              <w:rPr>
                <w:b/>
                <w:szCs w:val="24"/>
              </w:rPr>
            </w:pPr>
            <w:r w:rsidRPr="00921B1A">
              <w:rPr>
                <w:b/>
                <w:szCs w:val="24"/>
              </w:rPr>
              <w:t>Наименование мероприятия</w:t>
            </w:r>
          </w:p>
        </w:tc>
        <w:tc>
          <w:tcPr>
            <w:tcW w:w="1843" w:type="dxa"/>
          </w:tcPr>
          <w:p w14:paraId="66375935" w14:textId="77777777" w:rsidR="001B601E" w:rsidRPr="00921B1A" w:rsidRDefault="001B601E" w:rsidP="004701D4">
            <w:pPr>
              <w:jc w:val="both"/>
              <w:rPr>
                <w:b/>
                <w:szCs w:val="24"/>
              </w:rPr>
            </w:pPr>
            <w:r w:rsidRPr="00921B1A">
              <w:rPr>
                <w:b/>
                <w:szCs w:val="24"/>
              </w:rPr>
              <w:t>Исполнитель</w:t>
            </w:r>
          </w:p>
        </w:tc>
      </w:tr>
      <w:tr w:rsidR="001B601E" w:rsidRPr="00921B1A" w14:paraId="0D6A3FEC" w14:textId="77777777" w:rsidTr="004701D4">
        <w:tc>
          <w:tcPr>
            <w:tcW w:w="1004" w:type="dxa"/>
          </w:tcPr>
          <w:p w14:paraId="0FFAC717" w14:textId="77777777" w:rsidR="001B601E" w:rsidRPr="00921B1A" w:rsidRDefault="001B601E" w:rsidP="001B601E">
            <w:pPr>
              <w:pStyle w:val="a6"/>
              <w:numPr>
                <w:ilvl w:val="0"/>
                <w:numId w:val="14"/>
              </w:numPr>
              <w:jc w:val="both"/>
              <w:rPr>
                <w:szCs w:val="24"/>
              </w:rPr>
            </w:pPr>
          </w:p>
        </w:tc>
        <w:tc>
          <w:tcPr>
            <w:tcW w:w="7213" w:type="dxa"/>
          </w:tcPr>
          <w:p w14:paraId="22B463F2" w14:textId="77777777" w:rsidR="001B601E" w:rsidRPr="000C5637" w:rsidRDefault="001B601E" w:rsidP="004701D4">
            <w:pPr>
              <w:jc w:val="both"/>
              <w:rPr>
                <w:szCs w:val="24"/>
              </w:rPr>
            </w:pPr>
            <w:r w:rsidRPr="00FA47D5">
              <w:rPr>
                <w:rStyle w:val="CharStyle5Exact"/>
                <w:sz w:val="24"/>
                <w:szCs w:val="24"/>
              </w:rPr>
              <w:t xml:space="preserve">Назначение лиц, отвечающих за безопасную организацию работ в соответствии с требованиями норм и правил </w:t>
            </w:r>
            <w:r w:rsidRPr="00FA47D5">
              <w:rPr>
                <w:rStyle w:val="CharStyle6Exact"/>
                <w:sz w:val="24"/>
                <w:szCs w:val="24"/>
              </w:rPr>
              <w:t>по охране труда.</w:t>
            </w:r>
          </w:p>
        </w:tc>
        <w:tc>
          <w:tcPr>
            <w:tcW w:w="1843" w:type="dxa"/>
          </w:tcPr>
          <w:p w14:paraId="7D6B034B" w14:textId="77777777" w:rsidR="001B601E" w:rsidRPr="00921B1A" w:rsidRDefault="001B601E" w:rsidP="004701D4">
            <w:pPr>
              <w:jc w:val="both"/>
              <w:rPr>
                <w:szCs w:val="24"/>
              </w:rPr>
            </w:pPr>
            <w:r w:rsidRPr="00921B1A">
              <w:rPr>
                <w:szCs w:val="24"/>
              </w:rPr>
              <w:t>ООО «БГК», подрядная организация</w:t>
            </w:r>
          </w:p>
        </w:tc>
      </w:tr>
      <w:tr w:rsidR="001B601E" w:rsidRPr="00921B1A" w14:paraId="572352AE" w14:textId="77777777" w:rsidTr="004701D4">
        <w:tc>
          <w:tcPr>
            <w:tcW w:w="1004" w:type="dxa"/>
          </w:tcPr>
          <w:p w14:paraId="4022F4F6" w14:textId="77777777" w:rsidR="001B601E" w:rsidRPr="00921B1A" w:rsidRDefault="001B601E" w:rsidP="001B601E">
            <w:pPr>
              <w:pStyle w:val="a6"/>
              <w:numPr>
                <w:ilvl w:val="0"/>
                <w:numId w:val="14"/>
              </w:numPr>
              <w:jc w:val="both"/>
              <w:rPr>
                <w:szCs w:val="24"/>
              </w:rPr>
            </w:pPr>
          </w:p>
        </w:tc>
        <w:tc>
          <w:tcPr>
            <w:tcW w:w="7213" w:type="dxa"/>
          </w:tcPr>
          <w:p w14:paraId="181C4C00" w14:textId="77777777" w:rsidR="001B601E" w:rsidRPr="000C5637" w:rsidRDefault="001B601E" w:rsidP="004701D4">
            <w:pPr>
              <w:jc w:val="both"/>
              <w:rPr>
                <w:szCs w:val="24"/>
              </w:rPr>
            </w:pPr>
            <w:r w:rsidRPr="00FA47D5">
              <w:rPr>
                <w:rStyle w:val="CharStyle5Exact"/>
                <w:sz w:val="24"/>
                <w:szCs w:val="24"/>
              </w:rPr>
              <w:t xml:space="preserve">Составление единого перечня вредных и (или) опасных производственных факторов, </w:t>
            </w:r>
            <w:r w:rsidRPr="00FA47D5">
              <w:rPr>
                <w:rStyle w:val="CharStyle6Exact"/>
                <w:sz w:val="24"/>
                <w:szCs w:val="24"/>
              </w:rPr>
              <w:t>опасностей, включающего в себя:</w:t>
            </w:r>
          </w:p>
        </w:tc>
        <w:tc>
          <w:tcPr>
            <w:tcW w:w="1843" w:type="dxa"/>
          </w:tcPr>
          <w:p w14:paraId="109C4C2F" w14:textId="77777777" w:rsidR="001B601E" w:rsidRPr="00921B1A" w:rsidRDefault="001B601E" w:rsidP="004701D4">
            <w:pPr>
              <w:jc w:val="both"/>
              <w:rPr>
                <w:szCs w:val="24"/>
              </w:rPr>
            </w:pPr>
            <w:r w:rsidRPr="00921B1A">
              <w:rPr>
                <w:szCs w:val="24"/>
              </w:rPr>
              <w:t>ООО «БГК», подрядная организация</w:t>
            </w:r>
          </w:p>
        </w:tc>
      </w:tr>
      <w:tr w:rsidR="001B601E" w:rsidRPr="00921B1A" w14:paraId="15C7ACAF" w14:textId="77777777" w:rsidTr="004701D4">
        <w:tc>
          <w:tcPr>
            <w:tcW w:w="1004" w:type="dxa"/>
          </w:tcPr>
          <w:p w14:paraId="0127D27A" w14:textId="77777777" w:rsidR="001B601E" w:rsidRPr="00921B1A" w:rsidRDefault="001B601E" w:rsidP="004701D4">
            <w:pPr>
              <w:pStyle w:val="a6"/>
              <w:ind w:left="308"/>
              <w:rPr>
                <w:szCs w:val="24"/>
              </w:rPr>
            </w:pPr>
            <w:r w:rsidRPr="00921B1A">
              <w:rPr>
                <w:szCs w:val="24"/>
              </w:rPr>
              <w:t>2.1.</w:t>
            </w:r>
          </w:p>
        </w:tc>
        <w:tc>
          <w:tcPr>
            <w:tcW w:w="7213" w:type="dxa"/>
          </w:tcPr>
          <w:p w14:paraId="6FC2500F" w14:textId="77777777" w:rsidR="001B601E" w:rsidRPr="00921B1A" w:rsidRDefault="001B601E" w:rsidP="001B601E">
            <w:pPr>
              <w:pStyle w:val="a6"/>
              <w:numPr>
                <w:ilvl w:val="0"/>
                <w:numId w:val="15"/>
              </w:numPr>
              <w:jc w:val="both"/>
              <w:rPr>
                <w:rFonts w:eastAsiaTheme="minorHAnsi"/>
                <w:szCs w:val="24"/>
              </w:rPr>
            </w:pPr>
            <w:r w:rsidRPr="00921B1A">
              <w:rPr>
                <w:szCs w:val="24"/>
              </w:rPr>
              <w:t>перечень факторов, присутствующих на территории филиала, но не связанных с характером выполняемых работ;</w:t>
            </w:r>
          </w:p>
        </w:tc>
        <w:tc>
          <w:tcPr>
            <w:tcW w:w="1843" w:type="dxa"/>
          </w:tcPr>
          <w:p w14:paraId="0C864311" w14:textId="77777777" w:rsidR="001B601E" w:rsidRPr="00921B1A" w:rsidRDefault="001B601E" w:rsidP="004701D4">
            <w:pPr>
              <w:jc w:val="both"/>
              <w:rPr>
                <w:szCs w:val="24"/>
              </w:rPr>
            </w:pPr>
            <w:r w:rsidRPr="00921B1A">
              <w:rPr>
                <w:szCs w:val="24"/>
              </w:rPr>
              <w:t>ООО «БГК»</w:t>
            </w:r>
          </w:p>
        </w:tc>
      </w:tr>
      <w:tr w:rsidR="001B601E" w:rsidRPr="00921B1A" w14:paraId="22FAD486" w14:textId="77777777" w:rsidTr="004701D4">
        <w:tc>
          <w:tcPr>
            <w:tcW w:w="1004" w:type="dxa"/>
          </w:tcPr>
          <w:p w14:paraId="28387052" w14:textId="77777777" w:rsidR="001B601E" w:rsidRPr="00921B1A" w:rsidRDefault="001B601E" w:rsidP="004701D4">
            <w:pPr>
              <w:pStyle w:val="a6"/>
              <w:ind w:left="308"/>
              <w:rPr>
                <w:szCs w:val="24"/>
              </w:rPr>
            </w:pPr>
            <w:r w:rsidRPr="00921B1A">
              <w:rPr>
                <w:szCs w:val="24"/>
              </w:rPr>
              <w:t>2.2.</w:t>
            </w:r>
          </w:p>
        </w:tc>
        <w:tc>
          <w:tcPr>
            <w:tcW w:w="7213" w:type="dxa"/>
          </w:tcPr>
          <w:p w14:paraId="1839BCDA" w14:textId="77777777" w:rsidR="001B601E" w:rsidRPr="00921B1A" w:rsidRDefault="001B601E" w:rsidP="001B601E">
            <w:pPr>
              <w:pStyle w:val="a6"/>
              <w:numPr>
                <w:ilvl w:val="0"/>
                <w:numId w:val="15"/>
              </w:numPr>
              <w:jc w:val="both"/>
              <w:rPr>
                <w:szCs w:val="24"/>
              </w:rPr>
            </w:pPr>
            <w:r w:rsidRPr="00921B1A">
              <w:rPr>
                <w:szCs w:val="24"/>
              </w:rPr>
              <w:t>перечень факторов, возникающих в результате производства работ (оказания услуг);</w:t>
            </w:r>
          </w:p>
        </w:tc>
        <w:tc>
          <w:tcPr>
            <w:tcW w:w="1843" w:type="dxa"/>
          </w:tcPr>
          <w:p w14:paraId="7A0EC079"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1EB8A438" w14:textId="77777777" w:rsidTr="004701D4">
        <w:tc>
          <w:tcPr>
            <w:tcW w:w="1004" w:type="dxa"/>
          </w:tcPr>
          <w:p w14:paraId="0BB7E82F" w14:textId="77777777" w:rsidR="001B601E" w:rsidRPr="00921B1A" w:rsidRDefault="001B601E" w:rsidP="004701D4">
            <w:pPr>
              <w:pStyle w:val="a6"/>
              <w:ind w:left="308"/>
              <w:rPr>
                <w:szCs w:val="24"/>
              </w:rPr>
            </w:pPr>
            <w:r w:rsidRPr="00921B1A">
              <w:rPr>
                <w:szCs w:val="24"/>
              </w:rPr>
              <w:t>2.3.</w:t>
            </w:r>
          </w:p>
        </w:tc>
        <w:tc>
          <w:tcPr>
            <w:tcW w:w="7213" w:type="dxa"/>
          </w:tcPr>
          <w:p w14:paraId="2952FBD6" w14:textId="77777777" w:rsidR="001B601E" w:rsidRPr="00921B1A" w:rsidRDefault="001B601E" w:rsidP="001B601E">
            <w:pPr>
              <w:pStyle w:val="a6"/>
              <w:numPr>
                <w:ilvl w:val="0"/>
                <w:numId w:val="15"/>
              </w:numPr>
              <w:jc w:val="both"/>
              <w:rPr>
                <w:szCs w:val="24"/>
              </w:rPr>
            </w:pPr>
            <w:r w:rsidRPr="00921B1A">
              <w:rPr>
                <w:szCs w:val="24"/>
              </w:rPr>
              <w:t>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tc>
        <w:tc>
          <w:tcPr>
            <w:tcW w:w="1843" w:type="dxa"/>
          </w:tcPr>
          <w:p w14:paraId="6F941363"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33838656" w14:textId="77777777" w:rsidTr="004701D4">
        <w:tc>
          <w:tcPr>
            <w:tcW w:w="1004" w:type="dxa"/>
          </w:tcPr>
          <w:p w14:paraId="2C80B783" w14:textId="77777777" w:rsidR="001B601E" w:rsidRPr="00921B1A" w:rsidRDefault="001B601E" w:rsidP="001B601E">
            <w:pPr>
              <w:pStyle w:val="a6"/>
              <w:numPr>
                <w:ilvl w:val="0"/>
                <w:numId w:val="14"/>
              </w:numPr>
              <w:jc w:val="both"/>
              <w:rPr>
                <w:szCs w:val="24"/>
              </w:rPr>
            </w:pPr>
          </w:p>
        </w:tc>
        <w:tc>
          <w:tcPr>
            <w:tcW w:w="7213" w:type="dxa"/>
          </w:tcPr>
          <w:p w14:paraId="610CD4C9"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Ознакомление работников с единым перечнем вредных и (или) опасных производственных факторов, опасностей под подпись.</w:t>
            </w:r>
          </w:p>
        </w:tc>
        <w:tc>
          <w:tcPr>
            <w:tcW w:w="1843" w:type="dxa"/>
          </w:tcPr>
          <w:p w14:paraId="444C05B3"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подрядная организация</w:t>
            </w:r>
          </w:p>
        </w:tc>
      </w:tr>
      <w:tr w:rsidR="001B601E" w:rsidRPr="00921B1A" w14:paraId="7E1173A2" w14:textId="77777777" w:rsidTr="004701D4">
        <w:tc>
          <w:tcPr>
            <w:tcW w:w="1004" w:type="dxa"/>
          </w:tcPr>
          <w:p w14:paraId="57C550B5" w14:textId="77777777" w:rsidR="001B601E" w:rsidRPr="00921B1A" w:rsidRDefault="001B601E" w:rsidP="001B601E">
            <w:pPr>
              <w:pStyle w:val="a6"/>
              <w:numPr>
                <w:ilvl w:val="0"/>
                <w:numId w:val="14"/>
              </w:numPr>
              <w:jc w:val="both"/>
              <w:rPr>
                <w:szCs w:val="24"/>
              </w:rPr>
            </w:pPr>
          </w:p>
        </w:tc>
        <w:tc>
          <w:tcPr>
            <w:tcW w:w="7213" w:type="dxa"/>
          </w:tcPr>
          <w:p w14:paraId="47B603D3"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 xml:space="preserve">Разработка инструкций по охране труда, учитывающих специфику проведения соответствующих работ на оборудовании и территории ООО «БГК». Издание и ознакомление с ними работников, </w:t>
            </w:r>
            <w:r w:rsidRPr="00FA47D5">
              <w:rPr>
                <w:rStyle w:val="CharStyle21"/>
                <w:rFonts w:eastAsiaTheme="minorHAnsi"/>
                <w:sz w:val="24"/>
                <w:szCs w:val="24"/>
              </w:rPr>
              <w:lastRenderedPageBreak/>
              <w:t>выполняющих работы. (Комплект разработанных инструкций по охране труда должен быть предъявлен в любой момент по требованию представителей ООО «БГК»).</w:t>
            </w:r>
          </w:p>
        </w:tc>
        <w:tc>
          <w:tcPr>
            <w:tcW w:w="1843" w:type="dxa"/>
          </w:tcPr>
          <w:p w14:paraId="2CBD87DA" w14:textId="77777777" w:rsidR="001B601E" w:rsidRPr="00921B1A" w:rsidRDefault="001B601E" w:rsidP="004701D4">
            <w:pPr>
              <w:jc w:val="both"/>
              <w:rPr>
                <w:szCs w:val="24"/>
              </w:rPr>
            </w:pPr>
            <w:r w:rsidRPr="00921B1A">
              <w:rPr>
                <w:szCs w:val="24"/>
              </w:rPr>
              <w:lastRenderedPageBreak/>
              <w:t>подрядная организация</w:t>
            </w:r>
          </w:p>
        </w:tc>
      </w:tr>
      <w:tr w:rsidR="001B601E" w:rsidRPr="00921B1A" w14:paraId="1968F5F6" w14:textId="77777777" w:rsidTr="004701D4">
        <w:tc>
          <w:tcPr>
            <w:tcW w:w="1004" w:type="dxa"/>
          </w:tcPr>
          <w:p w14:paraId="7E8E0BF4" w14:textId="77777777" w:rsidR="001B601E" w:rsidRPr="00921B1A" w:rsidRDefault="001B601E" w:rsidP="001B601E">
            <w:pPr>
              <w:pStyle w:val="a6"/>
              <w:numPr>
                <w:ilvl w:val="0"/>
                <w:numId w:val="14"/>
              </w:numPr>
              <w:jc w:val="both"/>
              <w:rPr>
                <w:szCs w:val="24"/>
              </w:rPr>
            </w:pPr>
          </w:p>
        </w:tc>
        <w:tc>
          <w:tcPr>
            <w:tcW w:w="7213" w:type="dxa"/>
            <w:vAlign w:val="bottom"/>
          </w:tcPr>
          <w:p w14:paraId="2A6D8475" w14:textId="77777777" w:rsidR="001B601E" w:rsidRPr="000C5637" w:rsidRDefault="001B601E" w:rsidP="004701D4">
            <w:pPr>
              <w:jc w:val="both"/>
              <w:rPr>
                <w:szCs w:val="24"/>
              </w:rPr>
            </w:pPr>
            <w:r w:rsidRPr="00FA47D5">
              <w:rPr>
                <w:rStyle w:val="CharStyle21"/>
                <w:rFonts w:eastAsiaTheme="minorHAnsi"/>
                <w:sz w:val="24"/>
                <w:szCs w:val="24"/>
              </w:rPr>
              <w:t>Разработка плана мероприятий по эвакуации и спасению работников при возникновении аварийной ситуации и при проведении спасательных работ.</w:t>
            </w:r>
          </w:p>
        </w:tc>
        <w:tc>
          <w:tcPr>
            <w:tcW w:w="1843" w:type="dxa"/>
          </w:tcPr>
          <w:p w14:paraId="467F36DF" w14:textId="77777777" w:rsidR="001B601E" w:rsidRPr="00921B1A" w:rsidRDefault="001B601E" w:rsidP="004701D4">
            <w:pPr>
              <w:jc w:val="both"/>
              <w:rPr>
                <w:szCs w:val="24"/>
              </w:rPr>
            </w:pPr>
            <w:r w:rsidRPr="00921B1A">
              <w:rPr>
                <w:szCs w:val="24"/>
              </w:rPr>
              <w:t>ООО «БГК», подрядная организация</w:t>
            </w:r>
          </w:p>
        </w:tc>
      </w:tr>
      <w:tr w:rsidR="001B601E" w:rsidRPr="00921B1A" w14:paraId="64B1BFC4" w14:textId="77777777" w:rsidTr="004701D4">
        <w:tc>
          <w:tcPr>
            <w:tcW w:w="1004" w:type="dxa"/>
          </w:tcPr>
          <w:p w14:paraId="6AB095E3" w14:textId="77777777" w:rsidR="001B601E" w:rsidRPr="00921B1A" w:rsidRDefault="001B601E" w:rsidP="001B601E">
            <w:pPr>
              <w:pStyle w:val="a6"/>
              <w:numPr>
                <w:ilvl w:val="0"/>
                <w:numId w:val="14"/>
              </w:numPr>
              <w:jc w:val="both"/>
              <w:rPr>
                <w:szCs w:val="24"/>
              </w:rPr>
            </w:pPr>
          </w:p>
        </w:tc>
        <w:tc>
          <w:tcPr>
            <w:tcW w:w="7213" w:type="dxa"/>
            <w:vAlign w:val="bottom"/>
          </w:tcPr>
          <w:p w14:paraId="13731629"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Ознакомление работников с планом мероприятий по эвакуации и спасению работников при возникновении аварийной ситуации и при проведении спасательных работ под подпись.</w:t>
            </w:r>
          </w:p>
        </w:tc>
        <w:tc>
          <w:tcPr>
            <w:tcW w:w="1843" w:type="dxa"/>
          </w:tcPr>
          <w:p w14:paraId="4125DD90" w14:textId="77777777" w:rsidR="001B601E" w:rsidRPr="00921B1A" w:rsidRDefault="001B601E" w:rsidP="004701D4">
            <w:pPr>
              <w:jc w:val="both"/>
              <w:rPr>
                <w:szCs w:val="24"/>
              </w:rPr>
            </w:pPr>
            <w:r w:rsidRPr="00921B1A">
              <w:rPr>
                <w:szCs w:val="24"/>
              </w:rPr>
              <w:t>подрядная организация, ООО «БГК» - согласование</w:t>
            </w:r>
          </w:p>
        </w:tc>
      </w:tr>
      <w:tr w:rsidR="001B601E" w:rsidRPr="00921B1A" w14:paraId="70BC45F8" w14:textId="77777777" w:rsidTr="004701D4">
        <w:tc>
          <w:tcPr>
            <w:tcW w:w="1004" w:type="dxa"/>
          </w:tcPr>
          <w:p w14:paraId="1216B5F8" w14:textId="77777777" w:rsidR="001B601E" w:rsidRPr="00921B1A" w:rsidRDefault="001B601E" w:rsidP="001B601E">
            <w:pPr>
              <w:pStyle w:val="a6"/>
              <w:numPr>
                <w:ilvl w:val="0"/>
                <w:numId w:val="14"/>
              </w:numPr>
              <w:jc w:val="both"/>
              <w:rPr>
                <w:szCs w:val="24"/>
              </w:rPr>
            </w:pPr>
          </w:p>
        </w:tc>
        <w:tc>
          <w:tcPr>
            <w:tcW w:w="7213" w:type="dxa"/>
          </w:tcPr>
          <w:p w14:paraId="0C4FB6ED"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В случаях, определенных требованиями нормативно-правовых актов разработка, согласование и утверждение проектов производства работ, технологических карт, проектов организации строительства и иной технологической документации.</w:t>
            </w:r>
          </w:p>
        </w:tc>
        <w:tc>
          <w:tcPr>
            <w:tcW w:w="1843" w:type="dxa"/>
          </w:tcPr>
          <w:p w14:paraId="69294EAE" w14:textId="77777777" w:rsidR="001B601E" w:rsidRPr="00921B1A" w:rsidRDefault="001B601E" w:rsidP="004701D4">
            <w:pPr>
              <w:jc w:val="both"/>
              <w:rPr>
                <w:szCs w:val="24"/>
              </w:rPr>
            </w:pPr>
            <w:r w:rsidRPr="00921B1A">
              <w:rPr>
                <w:szCs w:val="24"/>
              </w:rPr>
              <w:t>подрядная организация, ООО «БГК» - согласование</w:t>
            </w:r>
          </w:p>
        </w:tc>
      </w:tr>
      <w:tr w:rsidR="001B601E" w:rsidRPr="00921B1A" w14:paraId="79E897AB" w14:textId="77777777" w:rsidTr="004701D4">
        <w:tc>
          <w:tcPr>
            <w:tcW w:w="1004" w:type="dxa"/>
          </w:tcPr>
          <w:p w14:paraId="01D5365B" w14:textId="77777777" w:rsidR="001B601E" w:rsidRPr="00921B1A" w:rsidRDefault="001B601E" w:rsidP="001B601E">
            <w:pPr>
              <w:pStyle w:val="a6"/>
              <w:numPr>
                <w:ilvl w:val="0"/>
                <w:numId w:val="14"/>
              </w:numPr>
              <w:jc w:val="both"/>
              <w:rPr>
                <w:szCs w:val="24"/>
              </w:rPr>
            </w:pPr>
          </w:p>
        </w:tc>
        <w:tc>
          <w:tcPr>
            <w:tcW w:w="7213" w:type="dxa"/>
          </w:tcPr>
          <w:p w14:paraId="6B92ECE4"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 xml:space="preserve">Ознакомление работников, выполняющих работы с проектом производства работ, </w:t>
            </w:r>
            <w:proofErr w:type="spellStart"/>
            <w:r w:rsidRPr="00FA47D5">
              <w:rPr>
                <w:rStyle w:val="CharStyle21"/>
                <w:rFonts w:eastAsiaTheme="minorHAnsi"/>
                <w:sz w:val="24"/>
                <w:szCs w:val="24"/>
              </w:rPr>
              <w:t>технологическей</w:t>
            </w:r>
            <w:proofErr w:type="spellEnd"/>
            <w:r w:rsidRPr="00FA47D5">
              <w:rPr>
                <w:rStyle w:val="CharStyle21"/>
                <w:rFonts w:eastAsiaTheme="minorHAnsi"/>
                <w:sz w:val="24"/>
                <w:szCs w:val="24"/>
              </w:rPr>
              <w:t xml:space="preserve"> картой, проектом организации строительства и иной технологической документацией в соответствии с требованиями нормативной документации.</w:t>
            </w:r>
          </w:p>
        </w:tc>
        <w:tc>
          <w:tcPr>
            <w:tcW w:w="1843" w:type="dxa"/>
          </w:tcPr>
          <w:p w14:paraId="7E96CAA2"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2BDD617C" w14:textId="77777777" w:rsidTr="004701D4">
        <w:tc>
          <w:tcPr>
            <w:tcW w:w="1004" w:type="dxa"/>
          </w:tcPr>
          <w:p w14:paraId="6B0F6DD6" w14:textId="77777777" w:rsidR="001B601E" w:rsidRPr="00921B1A" w:rsidRDefault="001B601E" w:rsidP="001B601E">
            <w:pPr>
              <w:pStyle w:val="a6"/>
              <w:numPr>
                <w:ilvl w:val="0"/>
                <w:numId w:val="14"/>
              </w:numPr>
              <w:jc w:val="both"/>
              <w:rPr>
                <w:szCs w:val="24"/>
              </w:rPr>
            </w:pPr>
          </w:p>
        </w:tc>
        <w:tc>
          <w:tcPr>
            <w:tcW w:w="7213" w:type="dxa"/>
          </w:tcPr>
          <w:p w14:paraId="49F5882D"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Обеспечение работников документацией по охране труда, в том числе в электронном виде.</w:t>
            </w:r>
          </w:p>
        </w:tc>
        <w:tc>
          <w:tcPr>
            <w:tcW w:w="1843" w:type="dxa"/>
          </w:tcPr>
          <w:p w14:paraId="6B7613AA"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71C4E3D4" w14:textId="77777777" w:rsidTr="004701D4">
        <w:tc>
          <w:tcPr>
            <w:tcW w:w="1004" w:type="dxa"/>
          </w:tcPr>
          <w:p w14:paraId="66F1AE48" w14:textId="77777777" w:rsidR="001B601E" w:rsidRPr="00921B1A" w:rsidRDefault="001B601E" w:rsidP="001B601E">
            <w:pPr>
              <w:pStyle w:val="a6"/>
              <w:numPr>
                <w:ilvl w:val="0"/>
                <w:numId w:val="14"/>
              </w:numPr>
              <w:jc w:val="both"/>
              <w:rPr>
                <w:szCs w:val="24"/>
              </w:rPr>
            </w:pPr>
          </w:p>
        </w:tc>
        <w:tc>
          <w:tcPr>
            <w:tcW w:w="7213" w:type="dxa"/>
          </w:tcPr>
          <w:p w14:paraId="60B7F0FF"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Доведение до сведения работников и обеспечение исполнение требований ими требований внутренних локальных документов ООО «БГК».</w:t>
            </w:r>
          </w:p>
          <w:p w14:paraId="0BA5559C" w14:textId="77777777" w:rsidR="001B601E" w:rsidRPr="000C5637" w:rsidRDefault="00FA47D5" w:rsidP="004701D4">
            <w:pPr>
              <w:jc w:val="both"/>
              <w:rPr>
                <w:rFonts w:eastAsiaTheme="minorHAnsi"/>
                <w:szCs w:val="24"/>
              </w:rPr>
            </w:pPr>
            <w:r w:rsidRPr="0045590C">
              <w:rPr>
                <w:rStyle w:val="CharStyle21"/>
                <w:rFonts w:eastAsiaTheme="minorHAnsi"/>
                <w:sz w:val="24"/>
                <w:szCs w:val="24"/>
              </w:rPr>
              <w:t xml:space="preserve">В электронном виде документация размещена на сайте ООО «БГК» по ссылке: </w:t>
            </w:r>
            <w:hyperlink r:id="rId8" w:tooltip="https://bgkrb.ru/activities/labour_protection.php" w:history="1">
              <w:r w:rsidRPr="000C5637">
                <w:rPr>
                  <w:rStyle w:val="ab"/>
                  <w:szCs w:val="24"/>
                </w:rPr>
                <w:t>Охрана труда</w:t>
              </w:r>
            </w:hyperlink>
          </w:p>
        </w:tc>
        <w:tc>
          <w:tcPr>
            <w:tcW w:w="1843" w:type="dxa"/>
          </w:tcPr>
          <w:p w14:paraId="60D1F585"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3C23F380" w14:textId="77777777" w:rsidTr="004701D4">
        <w:tc>
          <w:tcPr>
            <w:tcW w:w="1004" w:type="dxa"/>
          </w:tcPr>
          <w:p w14:paraId="2965272A" w14:textId="77777777" w:rsidR="001B601E" w:rsidRPr="00921B1A" w:rsidRDefault="001B601E" w:rsidP="001B601E">
            <w:pPr>
              <w:pStyle w:val="a6"/>
              <w:numPr>
                <w:ilvl w:val="0"/>
                <w:numId w:val="14"/>
              </w:numPr>
              <w:jc w:val="both"/>
              <w:rPr>
                <w:szCs w:val="24"/>
              </w:rPr>
            </w:pPr>
          </w:p>
        </w:tc>
        <w:tc>
          <w:tcPr>
            <w:tcW w:w="7213" w:type="dxa"/>
          </w:tcPr>
          <w:p w14:paraId="289C4682"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 xml:space="preserve">Согласование схем и мест складирования материалов, мест установки техники и агрегатов, мест подключения к </w:t>
            </w:r>
            <w:r w:rsidRPr="000C5637">
              <w:rPr>
                <w:szCs w:val="24"/>
              </w:rPr>
              <w:t xml:space="preserve">энергоносителям (электроэнергия, кислород, газ, вода, пар, сжатый воздух и другие) </w:t>
            </w:r>
            <w:r w:rsidRPr="00FA47D5">
              <w:rPr>
                <w:rStyle w:val="CharStyle21"/>
                <w:rFonts w:eastAsiaTheme="minorHAnsi"/>
                <w:sz w:val="24"/>
                <w:szCs w:val="24"/>
              </w:rPr>
              <w:t>и способов прокладки временных коммуникаций для собственных нужд.</w:t>
            </w:r>
          </w:p>
        </w:tc>
        <w:tc>
          <w:tcPr>
            <w:tcW w:w="1843" w:type="dxa"/>
          </w:tcPr>
          <w:p w14:paraId="0E49B150" w14:textId="77777777" w:rsidR="001B601E" w:rsidRPr="00921B1A" w:rsidRDefault="001B601E" w:rsidP="004701D4">
            <w:pPr>
              <w:jc w:val="both"/>
              <w:rPr>
                <w:szCs w:val="24"/>
              </w:rPr>
            </w:pPr>
            <w:r w:rsidRPr="00921B1A">
              <w:rPr>
                <w:szCs w:val="24"/>
              </w:rPr>
              <w:t>подрядная организация, ООО «БГК» - согласование</w:t>
            </w:r>
          </w:p>
        </w:tc>
      </w:tr>
      <w:tr w:rsidR="001B601E" w:rsidRPr="00921B1A" w14:paraId="22C816EB" w14:textId="77777777" w:rsidTr="004701D4">
        <w:tc>
          <w:tcPr>
            <w:tcW w:w="1004" w:type="dxa"/>
          </w:tcPr>
          <w:p w14:paraId="4A413A22" w14:textId="77777777" w:rsidR="001B601E" w:rsidRPr="00921B1A" w:rsidRDefault="001B601E" w:rsidP="001B601E">
            <w:pPr>
              <w:pStyle w:val="a6"/>
              <w:numPr>
                <w:ilvl w:val="0"/>
                <w:numId w:val="14"/>
              </w:numPr>
              <w:jc w:val="both"/>
              <w:rPr>
                <w:szCs w:val="24"/>
              </w:rPr>
            </w:pPr>
          </w:p>
        </w:tc>
        <w:tc>
          <w:tcPr>
            <w:tcW w:w="7213" w:type="dxa"/>
          </w:tcPr>
          <w:p w14:paraId="436012E0"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Разработка, согласование и утверждение графика совместных и совмещаемых работ (в случаях, когда несколько видов деятельности осуществляются силами нескольких субподрядных организаций на одном и том же участке (объекте), в непосредственной близости друг от друга или, когда участки выполнения работ пересекаются),</w:t>
            </w:r>
          </w:p>
        </w:tc>
        <w:tc>
          <w:tcPr>
            <w:tcW w:w="1843" w:type="dxa"/>
          </w:tcPr>
          <w:p w14:paraId="57C10420" w14:textId="77777777" w:rsidR="001B601E" w:rsidRPr="00921B1A" w:rsidRDefault="001B601E" w:rsidP="004701D4">
            <w:pPr>
              <w:jc w:val="both"/>
              <w:rPr>
                <w:szCs w:val="24"/>
              </w:rPr>
            </w:pPr>
            <w:r w:rsidRPr="00921B1A">
              <w:rPr>
                <w:szCs w:val="24"/>
              </w:rPr>
              <w:t>Генеральный подрядчик</w:t>
            </w:r>
          </w:p>
        </w:tc>
      </w:tr>
      <w:tr w:rsidR="001B601E" w:rsidRPr="00921B1A" w14:paraId="38F63F2D" w14:textId="77777777" w:rsidTr="004701D4">
        <w:tc>
          <w:tcPr>
            <w:tcW w:w="1004" w:type="dxa"/>
          </w:tcPr>
          <w:p w14:paraId="7124004C" w14:textId="77777777" w:rsidR="001B601E" w:rsidRPr="00921B1A" w:rsidRDefault="001B601E" w:rsidP="001B601E">
            <w:pPr>
              <w:pStyle w:val="a6"/>
              <w:numPr>
                <w:ilvl w:val="0"/>
                <w:numId w:val="14"/>
              </w:numPr>
              <w:jc w:val="both"/>
              <w:rPr>
                <w:szCs w:val="24"/>
              </w:rPr>
            </w:pPr>
          </w:p>
        </w:tc>
        <w:tc>
          <w:tcPr>
            <w:tcW w:w="7213" w:type="dxa"/>
          </w:tcPr>
          <w:p w14:paraId="0D2C5607"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Организация прохождения персоналом, прибывающим на объект инструктирования по охране труда, учитывающего специфику организации и проведения работ на территории, работников, производящих работы (оказывающих услуги) на территории.</w:t>
            </w:r>
          </w:p>
        </w:tc>
        <w:tc>
          <w:tcPr>
            <w:tcW w:w="1843" w:type="dxa"/>
          </w:tcPr>
          <w:p w14:paraId="78ED0C1A" w14:textId="77777777" w:rsidR="001B601E" w:rsidRPr="00921B1A" w:rsidRDefault="001B601E" w:rsidP="004701D4">
            <w:pPr>
              <w:jc w:val="both"/>
              <w:rPr>
                <w:szCs w:val="24"/>
              </w:rPr>
            </w:pPr>
            <w:r w:rsidRPr="00921B1A">
              <w:rPr>
                <w:szCs w:val="24"/>
              </w:rPr>
              <w:t>подрядная организация, ООО «БГК» - проведение инструктажа</w:t>
            </w:r>
          </w:p>
        </w:tc>
      </w:tr>
      <w:tr w:rsidR="001B601E" w:rsidRPr="00921B1A" w14:paraId="79668E72" w14:textId="77777777" w:rsidTr="004701D4">
        <w:tc>
          <w:tcPr>
            <w:tcW w:w="1004" w:type="dxa"/>
          </w:tcPr>
          <w:p w14:paraId="59E27365" w14:textId="77777777" w:rsidR="001B601E" w:rsidRPr="00921B1A" w:rsidRDefault="001B601E" w:rsidP="001B601E">
            <w:pPr>
              <w:pStyle w:val="a6"/>
              <w:numPr>
                <w:ilvl w:val="0"/>
                <w:numId w:val="14"/>
              </w:numPr>
              <w:jc w:val="both"/>
              <w:rPr>
                <w:szCs w:val="24"/>
              </w:rPr>
            </w:pPr>
          </w:p>
        </w:tc>
        <w:tc>
          <w:tcPr>
            <w:tcW w:w="7213" w:type="dxa"/>
          </w:tcPr>
          <w:p w14:paraId="5F71BF8F" w14:textId="77777777" w:rsidR="001B601E" w:rsidRPr="000C5637" w:rsidRDefault="001B601E" w:rsidP="004701D4">
            <w:pPr>
              <w:jc w:val="both"/>
              <w:rPr>
                <w:szCs w:val="24"/>
              </w:rPr>
            </w:pPr>
            <w:r w:rsidRPr="00FA47D5">
              <w:rPr>
                <w:rStyle w:val="CharStyle21"/>
                <w:rFonts w:eastAsiaTheme="minorHAnsi"/>
                <w:sz w:val="24"/>
                <w:szCs w:val="24"/>
              </w:rPr>
              <w:t xml:space="preserve">Установка на время выполнения работ в соответствии с проектной документацией предохранительных, защитных и сигнализирующих устройств (приспособлений) в целях обеспечения безопасной эксплуатации и аварийной защиты используемого оборудования. </w:t>
            </w:r>
          </w:p>
        </w:tc>
        <w:tc>
          <w:tcPr>
            <w:tcW w:w="1843" w:type="dxa"/>
          </w:tcPr>
          <w:p w14:paraId="29CEB0EF"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0C21532A" w14:textId="77777777" w:rsidTr="004701D4">
        <w:tc>
          <w:tcPr>
            <w:tcW w:w="1004" w:type="dxa"/>
          </w:tcPr>
          <w:p w14:paraId="6E73B282" w14:textId="77777777" w:rsidR="001B601E" w:rsidRPr="00921B1A" w:rsidRDefault="001B601E" w:rsidP="001B601E">
            <w:pPr>
              <w:pStyle w:val="a6"/>
              <w:numPr>
                <w:ilvl w:val="0"/>
                <w:numId w:val="14"/>
              </w:numPr>
              <w:jc w:val="both"/>
              <w:rPr>
                <w:szCs w:val="24"/>
              </w:rPr>
            </w:pPr>
          </w:p>
        </w:tc>
        <w:tc>
          <w:tcPr>
            <w:tcW w:w="7213" w:type="dxa"/>
          </w:tcPr>
          <w:p w14:paraId="6794123F"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Определение:</w:t>
            </w:r>
          </w:p>
          <w:p w14:paraId="368CDFD1" w14:textId="77777777" w:rsidR="001B601E" w:rsidRPr="00921B1A" w:rsidRDefault="001B601E" w:rsidP="001B601E">
            <w:pPr>
              <w:pStyle w:val="a6"/>
              <w:numPr>
                <w:ilvl w:val="0"/>
                <w:numId w:val="15"/>
              </w:numPr>
              <w:jc w:val="both"/>
              <w:rPr>
                <w:szCs w:val="24"/>
              </w:rPr>
            </w:pPr>
            <w:r w:rsidRPr="00921B1A">
              <w:rPr>
                <w:szCs w:val="24"/>
              </w:rPr>
              <w:t>границ опасных зон на время выполнения работ, в пределах которых постоянно действуют или могут возникнуть опасные и вредные производственные факторы, не связанные с характером выполняемых работ;</w:t>
            </w:r>
          </w:p>
          <w:p w14:paraId="5573221A" w14:textId="77777777" w:rsidR="001B601E" w:rsidRPr="00921B1A" w:rsidRDefault="001B601E" w:rsidP="001B601E">
            <w:pPr>
              <w:pStyle w:val="a6"/>
              <w:numPr>
                <w:ilvl w:val="0"/>
                <w:numId w:val="15"/>
              </w:numPr>
              <w:jc w:val="both"/>
              <w:rPr>
                <w:szCs w:val="24"/>
              </w:rPr>
            </w:pPr>
            <w:r w:rsidRPr="00921B1A">
              <w:rPr>
                <w:szCs w:val="24"/>
              </w:rPr>
              <w:t>рабочих мест, на которых работы выполняются по наряду-допуску;</w:t>
            </w:r>
          </w:p>
          <w:p w14:paraId="3CF01CBB" w14:textId="77777777" w:rsidR="001B601E" w:rsidRPr="00921B1A" w:rsidRDefault="001B601E" w:rsidP="001B601E">
            <w:pPr>
              <w:pStyle w:val="a6"/>
              <w:numPr>
                <w:ilvl w:val="0"/>
                <w:numId w:val="15"/>
              </w:numPr>
              <w:jc w:val="both"/>
              <w:rPr>
                <w:rFonts w:eastAsiaTheme="minorHAnsi"/>
                <w:szCs w:val="24"/>
              </w:rPr>
            </w:pPr>
            <w:r w:rsidRPr="00921B1A">
              <w:rPr>
                <w:szCs w:val="24"/>
              </w:rPr>
              <w:t>типа ограждений (защитное или сигнальное) в зависимости от опасных и вредных факторов, мест установки ограждений и знаков безопасности.</w:t>
            </w:r>
          </w:p>
        </w:tc>
        <w:tc>
          <w:tcPr>
            <w:tcW w:w="1843" w:type="dxa"/>
          </w:tcPr>
          <w:p w14:paraId="628B113E" w14:textId="77777777" w:rsidR="001B601E" w:rsidRPr="00921B1A" w:rsidRDefault="001B601E" w:rsidP="004701D4">
            <w:pPr>
              <w:jc w:val="both"/>
              <w:rPr>
                <w:szCs w:val="24"/>
              </w:rPr>
            </w:pPr>
            <w:r w:rsidRPr="00921B1A">
              <w:rPr>
                <w:szCs w:val="24"/>
              </w:rPr>
              <w:t>ООО «БГК»</w:t>
            </w:r>
          </w:p>
        </w:tc>
      </w:tr>
      <w:tr w:rsidR="001B601E" w:rsidRPr="00921B1A" w14:paraId="207B375A" w14:textId="77777777" w:rsidTr="004701D4">
        <w:tc>
          <w:tcPr>
            <w:tcW w:w="1004" w:type="dxa"/>
          </w:tcPr>
          <w:p w14:paraId="75802B5A" w14:textId="77777777" w:rsidR="001B601E" w:rsidRPr="00921B1A" w:rsidRDefault="001B601E" w:rsidP="001B601E">
            <w:pPr>
              <w:pStyle w:val="a6"/>
              <w:numPr>
                <w:ilvl w:val="0"/>
                <w:numId w:val="14"/>
              </w:numPr>
              <w:jc w:val="both"/>
              <w:rPr>
                <w:szCs w:val="24"/>
              </w:rPr>
            </w:pPr>
          </w:p>
        </w:tc>
        <w:tc>
          <w:tcPr>
            <w:tcW w:w="7213" w:type="dxa"/>
          </w:tcPr>
          <w:p w14:paraId="510C0545"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Обеспечение работников необходимыми средствами коллективной (</w:t>
            </w:r>
            <w:r w:rsidRPr="000C5637">
              <w:rPr>
                <w:szCs w:val="24"/>
              </w:rPr>
              <w:t xml:space="preserve">отопительные, вентиляционные системы, системы кондиционирования, тепловые и воздушные завесы, защитные и сигнальные ограждения и т.д.) </w:t>
            </w:r>
            <w:r w:rsidRPr="00FA47D5">
              <w:rPr>
                <w:rStyle w:val="CharStyle21"/>
                <w:rFonts w:eastAsiaTheme="minorHAnsi"/>
                <w:sz w:val="24"/>
                <w:szCs w:val="24"/>
              </w:rPr>
              <w:t>и индивидуальной защиты в зависимости от специфики выполняемых работ.</w:t>
            </w:r>
          </w:p>
        </w:tc>
        <w:tc>
          <w:tcPr>
            <w:tcW w:w="1843" w:type="dxa"/>
          </w:tcPr>
          <w:p w14:paraId="5532FF5B"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491635F7" w14:textId="77777777" w:rsidTr="004701D4">
        <w:tc>
          <w:tcPr>
            <w:tcW w:w="1004" w:type="dxa"/>
          </w:tcPr>
          <w:p w14:paraId="320743C0" w14:textId="77777777" w:rsidR="001B601E" w:rsidRPr="00921B1A" w:rsidRDefault="001B601E" w:rsidP="001B601E">
            <w:pPr>
              <w:pStyle w:val="a6"/>
              <w:numPr>
                <w:ilvl w:val="0"/>
                <w:numId w:val="14"/>
              </w:numPr>
              <w:jc w:val="both"/>
              <w:rPr>
                <w:szCs w:val="24"/>
              </w:rPr>
            </w:pPr>
          </w:p>
        </w:tc>
        <w:tc>
          <w:tcPr>
            <w:tcW w:w="7213" w:type="dxa"/>
          </w:tcPr>
          <w:p w14:paraId="5BBEDE3C"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Определение мест хранения средств индивидуальной защиты, особенностей их использования (при наличии) и мест утилизации работниками одноразовых СИЗ на территории, СИЗ от поражения электрическим током (при выполнении работ в условиях повышенной опасности поражения электрическим током), дежурных СИЗ, предусмотренных правилами и нормами охраны труда для выполнения конкретных видов работ.</w:t>
            </w:r>
          </w:p>
        </w:tc>
        <w:tc>
          <w:tcPr>
            <w:tcW w:w="1843" w:type="dxa"/>
          </w:tcPr>
          <w:p w14:paraId="44609A8F"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78F49A88" w14:textId="77777777" w:rsidTr="004701D4">
        <w:tc>
          <w:tcPr>
            <w:tcW w:w="1004" w:type="dxa"/>
          </w:tcPr>
          <w:p w14:paraId="742132A6" w14:textId="77777777" w:rsidR="001B601E" w:rsidRPr="00921B1A" w:rsidRDefault="001B601E" w:rsidP="001B601E">
            <w:pPr>
              <w:pStyle w:val="a6"/>
              <w:numPr>
                <w:ilvl w:val="0"/>
                <w:numId w:val="14"/>
              </w:numPr>
              <w:jc w:val="both"/>
              <w:rPr>
                <w:szCs w:val="24"/>
              </w:rPr>
            </w:pPr>
          </w:p>
        </w:tc>
        <w:tc>
          <w:tcPr>
            <w:tcW w:w="7213" w:type="dxa"/>
          </w:tcPr>
          <w:p w14:paraId="38A0F60D"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Определение мест хранения, особенностей использования (при наличии) и мест утилизации работниками смывающих и (или) обезвреживающих средств.</w:t>
            </w:r>
          </w:p>
        </w:tc>
        <w:tc>
          <w:tcPr>
            <w:tcW w:w="1843" w:type="dxa"/>
          </w:tcPr>
          <w:p w14:paraId="120C325B"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5792B47A" w14:textId="77777777" w:rsidTr="004701D4">
        <w:tc>
          <w:tcPr>
            <w:tcW w:w="1004" w:type="dxa"/>
          </w:tcPr>
          <w:p w14:paraId="5AD94C90" w14:textId="77777777" w:rsidR="001B601E" w:rsidRPr="00921B1A" w:rsidRDefault="001B601E" w:rsidP="001B601E">
            <w:pPr>
              <w:pStyle w:val="a6"/>
              <w:numPr>
                <w:ilvl w:val="0"/>
                <w:numId w:val="14"/>
              </w:numPr>
              <w:jc w:val="both"/>
              <w:rPr>
                <w:szCs w:val="24"/>
              </w:rPr>
            </w:pPr>
          </w:p>
        </w:tc>
        <w:tc>
          <w:tcPr>
            <w:tcW w:w="7213" w:type="dxa"/>
          </w:tcPr>
          <w:p w14:paraId="5D5B2593"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Обеспечение объекта, на котором проводятся работы, аптечками с медикаментами и средствами для оказания первой доврачебной помощи, определение местонахождения на территории аптечки для оказания первой помощи на время выполнения работ (услуг).</w:t>
            </w:r>
          </w:p>
        </w:tc>
        <w:tc>
          <w:tcPr>
            <w:tcW w:w="1843" w:type="dxa"/>
          </w:tcPr>
          <w:p w14:paraId="0CBD5C83"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13E46E97" w14:textId="77777777" w:rsidTr="004701D4">
        <w:tc>
          <w:tcPr>
            <w:tcW w:w="1004" w:type="dxa"/>
          </w:tcPr>
          <w:p w14:paraId="32229093" w14:textId="77777777" w:rsidR="001B601E" w:rsidRPr="00921B1A" w:rsidRDefault="001B601E" w:rsidP="001B601E">
            <w:pPr>
              <w:pStyle w:val="a6"/>
              <w:numPr>
                <w:ilvl w:val="0"/>
                <w:numId w:val="14"/>
              </w:numPr>
              <w:jc w:val="both"/>
              <w:rPr>
                <w:szCs w:val="24"/>
              </w:rPr>
            </w:pPr>
          </w:p>
        </w:tc>
        <w:tc>
          <w:tcPr>
            <w:tcW w:w="7213" w:type="dxa"/>
          </w:tcPr>
          <w:p w14:paraId="73113296"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Определение порядка совместного использования, имеющихся на территории санитарно-бытовых помещений (гардеробные, душевые, санузлы, умывальные).</w:t>
            </w:r>
          </w:p>
        </w:tc>
        <w:tc>
          <w:tcPr>
            <w:tcW w:w="1843" w:type="dxa"/>
          </w:tcPr>
          <w:p w14:paraId="75CEA6DD" w14:textId="77777777" w:rsidR="001B601E" w:rsidRPr="00921B1A" w:rsidRDefault="001B601E" w:rsidP="004701D4">
            <w:pPr>
              <w:jc w:val="both"/>
              <w:rPr>
                <w:szCs w:val="24"/>
              </w:rPr>
            </w:pPr>
            <w:r w:rsidRPr="00921B1A">
              <w:rPr>
                <w:szCs w:val="24"/>
              </w:rPr>
              <w:t>ООО «БГК», подрядная организация</w:t>
            </w:r>
          </w:p>
        </w:tc>
      </w:tr>
      <w:tr w:rsidR="001B601E" w:rsidRPr="00921B1A" w14:paraId="087B0A49" w14:textId="77777777" w:rsidTr="004701D4">
        <w:tc>
          <w:tcPr>
            <w:tcW w:w="1004" w:type="dxa"/>
          </w:tcPr>
          <w:p w14:paraId="3D734589" w14:textId="77777777" w:rsidR="001B601E" w:rsidRPr="00921B1A" w:rsidRDefault="001B601E" w:rsidP="001B601E">
            <w:pPr>
              <w:pStyle w:val="a6"/>
              <w:numPr>
                <w:ilvl w:val="0"/>
                <w:numId w:val="14"/>
              </w:numPr>
              <w:jc w:val="both"/>
              <w:rPr>
                <w:szCs w:val="24"/>
              </w:rPr>
            </w:pPr>
          </w:p>
        </w:tc>
        <w:tc>
          <w:tcPr>
            <w:tcW w:w="7213" w:type="dxa"/>
          </w:tcPr>
          <w:p w14:paraId="0A3F78D5"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Определение порядка совместного использования имеющихся на территории комнат обогрева, охлаждения, приема пищи.</w:t>
            </w:r>
          </w:p>
        </w:tc>
        <w:tc>
          <w:tcPr>
            <w:tcW w:w="1843" w:type="dxa"/>
          </w:tcPr>
          <w:p w14:paraId="400B319C" w14:textId="77777777" w:rsidR="001B601E" w:rsidRPr="00921B1A" w:rsidRDefault="001B601E" w:rsidP="004701D4">
            <w:pPr>
              <w:jc w:val="both"/>
              <w:rPr>
                <w:szCs w:val="24"/>
              </w:rPr>
            </w:pPr>
            <w:r w:rsidRPr="00921B1A">
              <w:rPr>
                <w:szCs w:val="24"/>
              </w:rPr>
              <w:t>ООО «БГК», подрядная организация</w:t>
            </w:r>
          </w:p>
        </w:tc>
      </w:tr>
      <w:tr w:rsidR="001B601E" w:rsidRPr="00921B1A" w14:paraId="7BF0061D" w14:textId="77777777" w:rsidTr="004701D4">
        <w:tc>
          <w:tcPr>
            <w:tcW w:w="1004" w:type="dxa"/>
          </w:tcPr>
          <w:p w14:paraId="73465979" w14:textId="77777777" w:rsidR="001B601E" w:rsidRPr="00921B1A" w:rsidRDefault="001B601E" w:rsidP="001B601E">
            <w:pPr>
              <w:pStyle w:val="a6"/>
              <w:numPr>
                <w:ilvl w:val="0"/>
                <w:numId w:val="14"/>
              </w:numPr>
              <w:jc w:val="both"/>
              <w:rPr>
                <w:szCs w:val="24"/>
              </w:rPr>
            </w:pPr>
          </w:p>
        </w:tc>
        <w:tc>
          <w:tcPr>
            <w:tcW w:w="7213" w:type="dxa"/>
          </w:tcPr>
          <w:p w14:paraId="6CE377AE"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Информирование работников подрядной организации о наличии, месторасположении и режиме работы, имеющегося на территории здравпункта.</w:t>
            </w:r>
          </w:p>
        </w:tc>
        <w:tc>
          <w:tcPr>
            <w:tcW w:w="1843" w:type="dxa"/>
          </w:tcPr>
          <w:p w14:paraId="6D7350CF" w14:textId="77777777" w:rsidR="001B601E" w:rsidRPr="00921B1A" w:rsidRDefault="001B601E" w:rsidP="004701D4">
            <w:pPr>
              <w:jc w:val="both"/>
              <w:rPr>
                <w:szCs w:val="24"/>
              </w:rPr>
            </w:pPr>
            <w:r w:rsidRPr="00921B1A">
              <w:rPr>
                <w:szCs w:val="24"/>
              </w:rPr>
              <w:t>ООО «БГК»</w:t>
            </w:r>
          </w:p>
        </w:tc>
      </w:tr>
      <w:tr w:rsidR="001B601E" w:rsidRPr="00921B1A" w14:paraId="19B953C2" w14:textId="77777777" w:rsidTr="004701D4">
        <w:tc>
          <w:tcPr>
            <w:tcW w:w="1004" w:type="dxa"/>
          </w:tcPr>
          <w:p w14:paraId="42277C8C" w14:textId="77777777" w:rsidR="001B601E" w:rsidRPr="00921B1A" w:rsidRDefault="001B601E" w:rsidP="001B601E">
            <w:pPr>
              <w:pStyle w:val="a6"/>
              <w:numPr>
                <w:ilvl w:val="0"/>
                <w:numId w:val="14"/>
              </w:numPr>
              <w:jc w:val="both"/>
              <w:rPr>
                <w:szCs w:val="24"/>
              </w:rPr>
            </w:pPr>
          </w:p>
        </w:tc>
        <w:tc>
          <w:tcPr>
            <w:tcW w:w="7213" w:type="dxa"/>
          </w:tcPr>
          <w:p w14:paraId="7FE1E3FE"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Информирование работников подрядной организации о месторасположении на территории аппаратов (устройств) для обеспечения работников горячих цехов и участков газированной соленой водой.</w:t>
            </w:r>
          </w:p>
        </w:tc>
        <w:tc>
          <w:tcPr>
            <w:tcW w:w="1843" w:type="dxa"/>
          </w:tcPr>
          <w:p w14:paraId="17F47F03" w14:textId="77777777" w:rsidR="001B601E" w:rsidRPr="00921B1A" w:rsidRDefault="001B601E" w:rsidP="004701D4">
            <w:pPr>
              <w:jc w:val="both"/>
              <w:rPr>
                <w:szCs w:val="24"/>
              </w:rPr>
            </w:pPr>
            <w:r w:rsidRPr="00921B1A">
              <w:rPr>
                <w:szCs w:val="24"/>
              </w:rPr>
              <w:t>ООО «БГК»</w:t>
            </w:r>
          </w:p>
        </w:tc>
      </w:tr>
      <w:tr w:rsidR="001B601E" w:rsidRPr="00921B1A" w14:paraId="4547FF21" w14:textId="77777777" w:rsidTr="004701D4">
        <w:tc>
          <w:tcPr>
            <w:tcW w:w="1004" w:type="dxa"/>
          </w:tcPr>
          <w:p w14:paraId="75CEFFC2" w14:textId="77777777" w:rsidR="001B601E" w:rsidRPr="00921B1A" w:rsidRDefault="001B601E" w:rsidP="001B601E">
            <w:pPr>
              <w:pStyle w:val="a6"/>
              <w:numPr>
                <w:ilvl w:val="0"/>
                <w:numId w:val="14"/>
              </w:numPr>
              <w:jc w:val="both"/>
              <w:rPr>
                <w:szCs w:val="24"/>
              </w:rPr>
            </w:pPr>
          </w:p>
        </w:tc>
        <w:tc>
          <w:tcPr>
            <w:tcW w:w="7213" w:type="dxa"/>
          </w:tcPr>
          <w:p w14:paraId="21369DDB"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В случаях, определенных нормативно-правовыми актами по охране труда, оформление акта-допуска, наряда-допуска или распоряжения на проведение работ персоналом подрядной организации.</w:t>
            </w:r>
          </w:p>
        </w:tc>
        <w:tc>
          <w:tcPr>
            <w:tcW w:w="1843" w:type="dxa"/>
          </w:tcPr>
          <w:p w14:paraId="47528F15" w14:textId="77777777" w:rsidR="001B601E" w:rsidRPr="00921B1A" w:rsidRDefault="001B601E" w:rsidP="004701D4">
            <w:pPr>
              <w:jc w:val="both"/>
              <w:rPr>
                <w:szCs w:val="24"/>
              </w:rPr>
            </w:pPr>
            <w:r w:rsidRPr="00921B1A">
              <w:rPr>
                <w:szCs w:val="24"/>
              </w:rPr>
              <w:t>ООО «БГК», подрядная организация</w:t>
            </w:r>
          </w:p>
        </w:tc>
      </w:tr>
      <w:tr w:rsidR="001B601E" w:rsidRPr="00921B1A" w14:paraId="59A275EC" w14:textId="77777777" w:rsidTr="004701D4">
        <w:tc>
          <w:tcPr>
            <w:tcW w:w="1004" w:type="dxa"/>
          </w:tcPr>
          <w:p w14:paraId="76138168" w14:textId="77777777" w:rsidR="001B601E" w:rsidRPr="00921B1A" w:rsidRDefault="001B601E" w:rsidP="001B601E">
            <w:pPr>
              <w:pStyle w:val="a6"/>
              <w:numPr>
                <w:ilvl w:val="0"/>
                <w:numId w:val="14"/>
              </w:numPr>
              <w:jc w:val="both"/>
              <w:rPr>
                <w:szCs w:val="24"/>
              </w:rPr>
            </w:pPr>
          </w:p>
        </w:tc>
        <w:tc>
          <w:tcPr>
            <w:tcW w:w="7213" w:type="dxa"/>
          </w:tcPr>
          <w:p w14:paraId="65586C9D" w14:textId="77777777" w:rsidR="001B601E" w:rsidRPr="00921B1A" w:rsidRDefault="001B601E" w:rsidP="004701D4">
            <w:pPr>
              <w:jc w:val="both"/>
              <w:rPr>
                <w:szCs w:val="24"/>
              </w:rPr>
            </w:pPr>
            <w:r w:rsidRPr="00921B1A">
              <w:rPr>
                <w:szCs w:val="24"/>
              </w:rPr>
              <w:t xml:space="preserve">Выполнение мероприятий по подготовке оборудования к ремонту, в том числе: </w:t>
            </w:r>
          </w:p>
          <w:p w14:paraId="0C4BAA5D" w14:textId="77777777" w:rsidR="001B601E" w:rsidRPr="00921B1A" w:rsidRDefault="001B601E" w:rsidP="001B601E">
            <w:pPr>
              <w:pStyle w:val="a6"/>
              <w:numPr>
                <w:ilvl w:val="0"/>
                <w:numId w:val="15"/>
              </w:numPr>
              <w:jc w:val="both"/>
              <w:rPr>
                <w:szCs w:val="24"/>
              </w:rPr>
            </w:pPr>
            <w:r w:rsidRPr="00921B1A">
              <w:rPr>
                <w:szCs w:val="24"/>
              </w:rPr>
              <w:t>операции по отключению, опорожнению, расхолаживанию, промывке, вентиляции оборудования;</w:t>
            </w:r>
          </w:p>
          <w:p w14:paraId="4DD377C5" w14:textId="77777777" w:rsidR="001B601E" w:rsidRPr="00921B1A" w:rsidRDefault="001B601E" w:rsidP="001B601E">
            <w:pPr>
              <w:pStyle w:val="a6"/>
              <w:numPr>
                <w:ilvl w:val="0"/>
                <w:numId w:val="15"/>
              </w:numPr>
              <w:jc w:val="both"/>
              <w:rPr>
                <w:szCs w:val="24"/>
              </w:rPr>
            </w:pPr>
            <w:r w:rsidRPr="00921B1A">
              <w:rPr>
                <w:szCs w:val="24"/>
              </w:rPr>
              <w:t xml:space="preserve">предотвращению его ошибочного включения в работу, проверке отсутствия избыточного давления, повышенной температуры, вредных, </w:t>
            </w:r>
            <w:proofErr w:type="spellStart"/>
            <w:r w:rsidRPr="00921B1A">
              <w:rPr>
                <w:szCs w:val="24"/>
              </w:rPr>
              <w:t>взрыво</w:t>
            </w:r>
            <w:proofErr w:type="spellEnd"/>
            <w:r w:rsidRPr="00921B1A">
              <w:rPr>
                <w:szCs w:val="24"/>
              </w:rPr>
              <w:t>-, пожароопасных, агрессивных веществ;</w:t>
            </w:r>
          </w:p>
          <w:p w14:paraId="44A68D11" w14:textId="77777777" w:rsidR="001B601E" w:rsidRPr="00921B1A" w:rsidRDefault="001B601E" w:rsidP="001B601E">
            <w:pPr>
              <w:pStyle w:val="a6"/>
              <w:numPr>
                <w:ilvl w:val="0"/>
                <w:numId w:val="15"/>
              </w:numPr>
              <w:jc w:val="both"/>
              <w:rPr>
                <w:szCs w:val="24"/>
              </w:rPr>
            </w:pPr>
            <w:r w:rsidRPr="00921B1A">
              <w:rPr>
                <w:szCs w:val="24"/>
              </w:rPr>
              <w:t>открытия дренажей и воздушников, обвязке арматуры цепями, закрытия ее на замок;</w:t>
            </w:r>
          </w:p>
          <w:p w14:paraId="447EB079" w14:textId="77777777" w:rsidR="001B601E" w:rsidRPr="00921B1A" w:rsidRDefault="001B601E" w:rsidP="001B601E">
            <w:pPr>
              <w:pStyle w:val="a6"/>
              <w:numPr>
                <w:ilvl w:val="0"/>
                <w:numId w:val="15"/>
              </w:numPr>
              <w:jc w:val="both"/>
              <w:rPr>
                <w:szCs w:val="24"/>
              </w:rPr>
            </w:pPr>
            <w:r w:rsidRPr="00921B1A">
              <w:rPr>
                <w:szCs w:val="24"/>
              </w:rPr>
              <w:t>установка ограждений опасных зон;</w:t>
            </w:r>
          </w:p>
          <w:p w14:paraId="4B44EFFE" w14:textId="77777777" w:rsidR="001B601E" w:rsidRPr="00921B1A" w:rsidRDefault="001B601E" w:rsidP="001B601E">
            <w:pPr>
              <w:pStyle w:val="a6"/>
              <w:numPr>
                <w:ilvl w:val="0"/>
                <w:numId w:val="15"/>
              </w:numPr>
              <w:jc w:val="both"/>
              <w:rPr>
                <w:rFonts w:eastAsiaTheme="minorHAnsi"/>
                <w:szCs w:val="24"/>
              </w:rPr>
            </w:pPr>
            <w:r w:rsidRPr="00FA47D5">
              <w:rPr>
                <w:rStyle w:val="CharStyle21"/>
                <w:rFonts w:eastAsiaTheme="minorHAnsi"/>
                <w:sz w:val="24"/>
                <w:szCs w:val="24"/>
              </w:rPr>
              <w:t>нанесение (на время выполнения работ и удаление после окончания работ) на производственное оборудование, органы управления и контроля, элементы конструкций, коммуникаций и на другие объекты сигнальные цвета и знаки безопасности, наименование и принадлежность оборудования</w:t>
            </w:r>
            <w:r w:rsidRPr="000C5637">
              <w:rPr>
                <w:szCs w:val="24"/>
              </w:rPr>
              <w:t>, обеспечивающих безопасность проведения работ.</w:t>
            </w:r>
          </w:p>
        </w:tc>
        <w:tc>
          <w:tcPr>
            <w:tcW w:w="1843" w:type="dxa"/>
          </w:tcPr>
          <w:p w14:paraId="2EB7BB8A" w14:textId="77777777" w:rsidR="001B601E" w:rsidRPr="00921B1A" w:rsidRDefault="001B601E" w:rsidP="004701D4">
            <w:pPr>
              <w:jc w:val="both"/>
              <w:rPr>
                <w:szCs w:val="24"/>
              </w:rPr>
            </w:pPr>
            <w:r w:rsidRPr="00921B1A">
              <w:rPr>
                <w:szCs w:val="24"/>
              </w:rPr>
              <w:t>ООО «БГК»</w:t>
            </w:r>
          </w:p>
        </w:tc>
      </w:tr>
      <w:tr w:rsidR="001B601E" w:rsidRPr="00921B1A" w14:paraId="02A9D7D2" w14:textId="77777777" w:rsidTr="004701D4">
        <w:tc>
          <w:tcPr>
            <w:tcW w:w="1004" w:type="dxa"/>
          </w:tcPr>
          <w:p w14:paraId="4892C1F0" w14:textId="77777777" w:rsidR="001B601E" w:rsidRPr="00921B1A" w:rsidRDefault="001B601E" w:rsidP="001B601E">
            <w:pPr>
              <w:pStyle w:val="a6"/>
              <w:numPr>
                <w:ilvl w:val="0"/>
                <w:numId w:val="14"/>
              </w:numPr>
              <w:jc w:val="both"/>
              <w:rPr>
                <w:szCs w:val="24"/>
              </w:rPr>
            </w:pPr>
          </w:p>
        </w:tc>
        <w:tc>
          <w:tcPr>
            <w:tcW w:w="7213" w:type="dxa"/>
            <w:vAlign w:val="bottom"/>
          </w:tcPr>
          <w:p w14:paraId="412700E9" w14:textId="77777777" w:rsidR="001B601E" w:rsidRPr="00921B1A" w:rsidRDefault="001B601E" w:rsidP="004701D4">
            <w:pPr>
              <w:jc w:val="both"/>
              <w:rPr>
                <w:szCs w:val="24"/>
              </w:rPr>
            </w:pPr>
            <w:r w:rsidRPr="00921B1A">
              <w:rPr>
                <w:szCs w:val="24"/>
              </w:rPr>
              <w:t>Обеспечение допуска к работам, координация и информирование персонала подрядных организаций, производящих работы (оказывающих услуги) на одной неподконтрольной им территории и у которых отсутствуют взаимные договоры.</w:t>
            </w:r>
          </w:p>
        </w:tc>
        <w:tc>
          <w:tcPr>
            <w:tcW w:w="1843" w:type="dxa"/>
          </w:tcPr>
          <w:p w14:paraId="105AB3A1" w14:textId="77777777" w:rsidR="001B601E" w:rsidRPr="00921B1A" w:rsidRDefault="001B601E" w:rsidP="004701D4">
            <w:pPr>
              <w:jc w:val="both"/>
              <w:rPr>
                <w:szCs w:val="24"/>
              </w:rPr>
            </w:pPr>
            <w:r w:rsidRPr="00921B1A">
              <w:rPr>
                <w:szCs w:val="24"/>
              </w:rPr>
              <w:t>ООО «БГК»</w:t>
            </w:r>
          </w:p>
        </w:tc>
      </w:tr>
      <w:tr w:rsidR="001B601E" w:rsidRPr="00921B1A" w14:paraId="1388963A" w14:textId="77777777" w:rsidTr="004701D4">
        <w:tc>
          <w:tcPr>
            <w:tcW w:w="1004" w:type="dxa"/>
          </w:tcPr>
          <w:p w14:paraId="48C94CD5" w14:textId="77777777" w:rsidR="001B601E" w:rsidRPr="00921B1A" w:rsidRDefault="001B601E" w:rsidP="001B601E">
            <w:pPr>
              <w:pStyle w:val="a6"/>
              <w:numPr>
                <w:ilvl w:val="0"/>
                <w:numId w:val="14"/>
              </w:numPr>
              <w:jc w:val="both"/>
              <w:rPr>
                <w:szCs w:val="24"/>
              </w:rPr>
            </w:pPr>
          </w:p>
        </w:tc>
        <w:tc>
          <w:tcPr>
            <w:tcW w:w="7213" w:type="dxa"/>
          </w:tcPr>
          <w:p w14:paraId="6D957466" w14:textId="77777777" w:rsidR="001B601E" w:rsidRPr="00921B1A" w:rsidRDefault="001B601E" w:rsidP="004701D4">
            <w:pPr>
              <w:jc w:val="both"/>
              <w:rPr>
                <w:rFonts w:eastAsiaTheme="minorHAnsi"/>
                <w:szCs w:val="24"/>
              </w:rPr>
            </w:pPr>
            <w:r w:rsidRPr="00FA47D5">
              <w:rPr>
                <w:rStyle w:val="CharStyle21"/>
                <w:rFonts w:eastAsiaTheme="minorHAnsi"/>
                <w:sz w:val="24"/>
                <w:szCs w:val="24"/>
              </w:rPr>
              <w:t>При необходимости у</w:t>
            </w:r>
            <w:r w:rsidRPr="000C5637">
              <w:rPr>
                <w:szCs w:val="24"/>
              </w:rPr>
              <w:t>стройство тротуаров, переходов, в том числе временных на время проведения работ, а также изменение маршрутов движения транспорта на территории в целях обеспечения безопасности работников.</w:t>
            </w:r>
          </w:p>
        </w:tc>
        <w:tc>
          <w:tcPr>
            <w:tcW w:w="1843" w:type="dxa"/>
          </w:tcPr>
          <w:p w14:paraId="199F68EA" w14:textId="77777777" w:rsidR="001B601E" w:rsidRPr="00921B1A" w:rsidRDefault="001B601E" w:rsidP="004701D4">
            <w:pPr>
              <w:jc w:val="both"/>
              <w:rPr>
                <w:szCs w:val="24"/>
              </w:rPr>
            </w:pPr>
            <w:r w:rsidRPr="00921B1A">
              <w:rPr>
                <w:szCs w:val="24"/>
              </w:rPr>
              <w:t>ООО «БГК»</w:t>
            </w:r>
          </w:p>
        </w:tc>
      </w:tr>
      <w:tr w:rsidR="001B601E" w:rsidRPr="00921B1A" w14:paraId="4E8521C6" w14:textId="77777777" w:rsidTr="004701D4">
        <w:tc>
          <w:tcPr>
            <w:tcW w:w="1004" w:type="dxa"/>
          </w:tcPr>
          <w:p w14:paraId="79F7F1E7" w14:textId="77777777" w:rsidR="001B601E" w:rsidRPr="00921B1A" w:rsidRDefault="001B601E" w:rsidP="001B601E">
            <w:pPr>
              <w:pStyle w:val="a6"/>
              <w:numPr>
                <w:ilvl w:val="0"/>
                <w:numId w:val="14"/>
              </w:numPr>
              <w:jc w:val="both"/>
              <w:rPr>
                <w:szCs w:val="24"/>
              </w:rPr>
            </w:pPr>
          </w:p>
        </w:tc>
        <w:tc>
          <w:tcPr>
            <w:tcW w:w="7213" w:type="dxa"/>
          </w:tcPr>
          <w:p w14:paraId="38082C05"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Проведение мониторинга хода производства работ и изменения условий труда на территории.</w:t>
            </w:r>
          </w:p>
        </w:tc>
        <w:tc>
          <w:tcPr>
            <w:tcW w:w="1843" w:type="dxa"/>
          </w:tcPr>
          <w:p w14:paraId="2C8D9475" w14:textId="77777777" w:rsidR="001B601E" w:rsidRPr="00921B1A" w:rsidRDefault="001B601E" w:rsidP="004701D4">
            <w:pPr>
              <w:jc w:val="both"/>
              <w:rPr>
                <w:szCs w:val="24"/>
              </w:rPr>
            </w:pPr>
            <w:r w:rsidRPr="00921B1A">
              <w:rPr>
                <w:szCs w:val="24"/>
              </w:rPr>
              <w:t>ООО «БГК», подрядная организация</w:t>
            </w:r>
          </w:p>
        </w:tc>
      </w:tr>
      <w:tr w:rsidR="001B601E" w:rsidRPr="00921B1A" w14:paraId="7022B308" w14:textId="77777777" w:rsidTr="004701D4">
        <w:tc>
          <w:tcPr>
            <w:tcW w:w="1004" w:type="dxa"/>
          </w:tcPr>
          <w:p w14:paraId="646D7787" w14:textId="77777777" w:rsidR="001B601E" w:rsidRPr="00921B1A" w:rsidRDefault="001B601E" w:rsidP="001B601E">
            <w:pPr>
              <w:pStyle w:val="a6"/>
              <w:numPr>
                <w:ilvl w:val="0"/>
                <w:numId w:val="14"/>
              </w:numPr>
              <w:jc w:val="both"/>
              <w:rPr>
                <w:szCs w:val="24"/>
              </w:rPr>
            </w:pPr>
          </w:p>
        </w:tc>
        <w:tc>
          <w:tcPr>
            <w:tcW w:w="7213" w:type="dxa"/>
          </w:tcPr>
          <w:p w14:paraId="568F64A3"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 xml:space="preserve">Организация непрерывной связи и координации подрядных организаций, производящих работы (оказывающих услуги) на территории до начала, </w:t>
            </w:r>
            <w:proofErr w:type="gramStart"/>
            <w:r w:rsidRPr="00FA47D5">
              <w:rPr>
                <w:rStyle w:val="CharStyle21"/>
                <w:rFonts w:eastAsiaTheme="minorHAnsi"/>
                <w:sz w:val="24"/>
                <w:szCs w:val="24"/>
              </w:rPr>
              <w:t>во время</w:t>
            </w:r>
            <w:proofErr w:type="gramEnd"/>
            <w:r w:rsidRPr="00FA47D5">
              <w:rPr>
                <w:rStyle w:val="CharStyle21"/>
                <w:rFonts w:eastAsiaTheme="minorHAnsi"/>
                <w:sz w:val="24"/>
                <w:szCs w:val="24"/>
              </w:rPr>
              <w:t xml:space="preserve"> и после окончания работ.</w:t>
            </w:r>
          </w:p>
        </w:tc>
        <w:tc>
          <w:tcPr>
            <w:tcW w:w="1843" w:type="dxa"/>
          </w:tcPr>
          <w:p w14:paraId="56149EF3" w14:textId="77777777" w:rsidR="001B601E" w:rsidRPr="00921B1A" w:rsidRDefault="001B601E" w:rsidP="004701D4">
            <w:pPr>
              <w:jc w:val="both"/>
              <w:rPr>
                <w:szCs w:val="24"/>
              </w:rPr>
            </w:pPr>
            <w:r w:rsidRPr="00921B1A">
              <w:rPr>
                <w:szCs w:val="24"/>
              </w:rPr>
              <w:t>ООО «БГК»</w:t>
            </w:r>
          </w:p>
        </w:tc>
      </w:tr>
      <w:tr w:rsidR="001B601E" w:rsidRPr="00921B1A" w14:paraId="44E0A9DD" w14:textId="77777777" w:rsidTr="004701D4">
        <w:tc>
          <w:tcPr>
            <w:tcW w:w="1004" w:type="dxa"/>
          </w:tcPr>
          <w:p w14:paraId="7E3B232D" w14:textId="77777777" w:rsidR="001B601E" w:rsidRPr="00921B1A" w:rsidRDefault="001B601E" w:rsidP="001B601E">
            <w:pPr>
              <w:pStyle w:val="a6"/>
              <w:numPr>
                <w:ilvl w:val="0"/>
                <w:numId w:val="14"/>
              </w:numPr>
              <w:jc w:val="both"/>
              <w:rPr>
                <w:szCs w:val="24"/>
              </w:rPr>
            </w:pPr>
          </w:p>
        </w:tc>
        <w:tc>
          <w:tcPr>
            <w:tcW w:w="7213" w:type="dxa"/>
          </w:tcPr>
          <w:p w14:paraId="3DC17D7E" w14:textId="77777777" w:rsidR="001B601E" w:rsidRPr="000C5637" w:rsidRDefault="001B601E" w:rsidP="004701D4">
            <w:pPr>
              <w:jc w:val="both"/>
              <w:rPr>
                <w:szCs w:val="24"/>
              </w:rPr>
            </w:pPr>
            <w:r w:rsidRPr="00FA47D5">
              <w:rPr>
                <w:rStyle w:val="CharStyle21"/>
                <w:rFonts w:eastAsiaTheme="minorHAnsi"/>
                <w:sz w:val="24"/>
                <w:szCs w:val="24"/>
              </w:rPr>
              <w:t>Проведение совместного мониторинга (внезапные проверки, инспекции, аудиты и т.д.) соблюдения требований охраны труда, промышленной и пожарной безопасности.</w:t>
            </w:r>
          </w:p>
        </w:tc>
        <w:tc>
          <w:tcPr>
            <w:tcW w:w="1843" w:type="dxa"/>
          </w:tcPr>
          <w:p w14:paraId="42F82643" w14:textId="77777777" w:rsidR="001B601E" w:rsidRPr="00921B1A" w:rsidRDefault="001B601E" w:rsidP="004701D4">
            <w:pPr>
              <w:jc w:val="both"/>
              <w:rPr>
                <w:szCs w:val="24"/>
              </w:rPr>
            </w:pPr>
            <w:r w:rsidRPr="00921B1A">
              <w:rPr>
                <w:szCs w:val="24"/>
              </w:rPr>
              <w:t>ООО «БГК», подрядная организация</w:t>
            </w:r>
          </w:p>
        </w:tc>
      </w:tr>
      <w:tr w:rsidR="001B601E" w:rsidRPr="00921B1A" w14:paraId="107EA60A" w14:textId="77777777" w:rsidTr="004701D4">
        <w:tc>
          <w:tcPr>
            <w:tcW w:w="1004" w:type="dxa"/>
          </w:tcPr>
          <w:p w14:paraId="79E14EBC" w14:textId="77777777" w:rsidR="001B601E" w:rsidRPr="00921B1A" w:rsidRDefault="001B601E" w:rsidP="001B601E">
            <w:pPr>
              <w:pStyle w:val="a6"/>
              <w:numPr>
                <w:ilvl w:val="0"/>
                <w:numId w:val="14"/>
              </w:numPr>
              <w:jc w:val="both"/>
              <w:rPr>
                <w:szCs w:val="24"/>
              </w:rPr>
            </w:pPr>
          </w:p>
        </w:tc>
        <w:tc>
          <w:tcPr>
            <w:tcW w:w="7213" w:type="dxa"/>
          </w:tcPr>
          <w:p w14:paraId="53967F20"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Контроль за безопасным производством работ, в том числе с помощью приборов, устройств, оборудования и (или) комплекса (систем) приборов, устройств, оборудования, обеспечивающих дистанционную видео-, аудио или иную фиксацию процессов производства работ на территории.</w:t>
            </w:r>
          </w:p>
        </w:tc>
        <w:tc>
          <w:tcPr>
            <w:tcW w:w="1843" w:type="dxa"/>
          </w:tcPr>
          <w:p w14:paraId="4F97E024"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5A34859B" w14:textId="77777777" w:rsidTr="004701D4">
        <w:tc>
          <w:tcPr>
            <w:tcW w:w="1004" w:type="dxa"/>
          </w:tcPr>
          <w:p w14:paraId="65B482C1" w14:textId="77777777" w:rsidR="001B601E" w:rsidRPr="00921B1A" w:rsidRDefault="001B601E" w:rsidP="001B601E">
            <w:pPr>
              <w:pStyle w:val="a6"/>
              <w:numPr>
                <w:ilvl w:val="0"/>
                <w:numId w:val="14"/>
              </w:numPr>
              <w:jc w:val="both"/>
              <w:rPr>
                <w:szCs w:val="24"/>
              </w:rPr>
            </w:pPr>
          </w:p>
        </w:tc>
        <w:tc>
          <w:tcPr>
            <w:tcW w:w="7213" w:type="dxa"/>
          </w:tcPr>
          <w:p w14:paraId="59091DFF" w14:textId="77777777" w:rsidR="001B601E" w:rsidRPr="000C5637" w:rsidRDefault="001B601E" w:rsidP="004701D4">
            <w:pPr>
              <w:jc w:val="both"/>
              <w:rPr>
                <w:szCs w:val="24"/>
              </w:rPr>
            </w:pPr>
            <w:r w:rsidRPr="00FA47D5">
              <w:rPr>
                <w:rStyle w:val="CharStyle21"/>
                <w:rFonts w:eastAsiaTheme="minorHAnsi"/>
                <w:sz w:val="24"/>
                <w:szCs w:val="24"/>
              </w:rPr>
              <w:t>Обеспечение общего стационарного освещения на территории, в том числе в местах прохода по территории.</w:t>
            </w:r>
          </w:p>
        </w:tc>
        <w:tc>
          <w:tcPr>
            <w:tcW w:w="1843" w:type="dxa"/>
          </w:tcPr>
          <w:p w14:paraId="4DD0B174" w14:textId="77777777" w:rsidR="001B601E" w:rsidRPr="00921B1A" w:rsidRDefault="001B601E" w:rsidP="004701D4">
            <w:pPr>
              <w:jc w:val="both"/>
              <w:rPr>
                <w:szCs w:val="24"/>
              </w:rPr>
            </w:pPr>
            <w:r w:rsidRPr="00921B1A">
              <w:rPr>
                <w:szCs w:val="24"/>
              </w:rPr>
              <w:t>ООО «БГК»</w:t>
            </w:r>
          </w:p>
        </w:tc>
      </w:tr>
      <w:tr w:rsidR="001B601E" w:rsidRPr="00921B1A" w14:paraId="62EF4502" w14:textId="77777777" w:rsidTr="004701D4">
        <w:tc>
          <w:tcPr>
            <w:tcW w:w="1004" w:type="dxa"/>
          </w:tcPr>
          <w:p w14:paraId="2BF67CAD" w14:textId="77777777" w:rsidR="001B601E" w:rsidRPr="00921B1A" w:rsidRDefault="001B601E" w:rsidP="001B601E">
            <w:pPr>
              <w:pStyle w:val="a6"/>
              <w:numPr>
                <w:ilvl w:val="0"/>
                <w:numId w:val="14"/>
              </w:numPr>
              <w:jc w:val="both"/>
              <w:rPr>
                <w:szCs w:val="24"/>
              </w:rPr>
            </w:pPr>
          </w:p>
        </w:tc>
        <w:tc>
          <w:tcPr>
            <w:tcW w:w="7213" w:type="dxa"/>
          </w:tcPr>
          <w:p w14:paraId="2A19CBDF" w14:textId="77777777" w:rsidR="001B601E" w:rsidRPr="000C5637" w:rsidRDefault="001B601E" w:rsidP="004701D4">
            <w:pPr>
              <w:jc w:val="both"/>
              <w:rPr>
                <w:szCs w:val="24"/>
              </w:rPr>
            </w:pPr>
            <w:r w:rsidRPr="00FA47D5">
              <w:rPr>
                <w:rStyle w:val="CharStyle21"/>
                <w:rFonts w:eastAsiaTheme="minorHAnsi"/>
                <w:sz w:val="24"/>
                <w:szCs w:val="24"/>
              </w:rPr>
              <w:t>Обеспечение местного освещения на местах производства работ по условиям производства работ.</w:t>
            </w:r>
          </w:p>
        </w:tc>
        <w:tc>
          <w:tcPr>
            <w:tcW w:w="1843" w:type="dxa"/>
          </w:tcPr>
          <w:p w14:paraId="3AAEE761"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38974D61" w14:textId="77777777" w:rsidTr="004701D4">
        <w:tc>
          <w:tcPr>
            <w:tcW w:w="1004" w:type="dxa"/>
          </w:tcPr>
          <w:p w14:paraId="10375697" w14:textId="77777777" w:rsidR="001B601E" w:rsidRPr="00921B1A" w:rsidRDefault="001B601E" w:rsidP="001B601E">
            <w:pPr>
              <w:pStyle w:val="a6"/>
              <w:numPr>
                <w:ilvl w:val="0"/>
                <w:numId w:val="14"/>
              </w:numPr>
              <w:jc w:val="both"/>
              <w:rPr>
                <w:szCs w:val="24"/>
              </w:rPr>
            </w:pPr>
          </w:p>
        </w:tc>
        <w:tc>
          <w:tcPr>
            <w:tcW w:w="7213" w:type="dxa"/>
          </w:tcPr>
          <w:p w14:paraId="360191CF" w14:textId="77777777" w:rsidR="001B601E" w:rsidRPr="00921B1A" w:rsidRDefault="001B601E" w:rsidP="004701D4">
            <w:pPr>
              <w:jc w:val="both"/>
              <w:rPr>
                <w:rFonts w:eastAsiaTheme="minorHAnsi"/>
                <w:szCs w:val="24"/>
              </w:rPr>
            </w:pPr>
            <w:r w:rsidRPr="00921B1A">
              <w:rPr>
                <w:szCs w:val="24"/>
              </w:rPr>
              <w:t>Принятие мер по снижению уровня воздействия, в том числе за счет изменения графика работ, или устранение влияния вредных производственных факторов на работников на их рабочих местах.</w:t>
            </w:r>
          </w:p>
        </w:tc>
        <w:tc>
          <w:tcPr>
            <w:tcW w:w="1843" w:type="dxa"/>
          </w:tcPr>
          <w:p w14:paraId="75437974"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240FC1DF" w14:textId="77777777" w:rsidTr="004701D4">
        <w:tc>
          <w:tcPr>
            <w:tcW w:w="1004" w:type="dxa"/>
          </w:tcPr>
          <w:p w14:paraId="1F804DFE" w14:textId="77777777" w:rsidR="001B601E" w:rsidRPr="00921B1A" w:rsidRDefault="001B601E" w:rsidP="001B601E">
            <w:pPr>
              <w:pStyle w:val="a6"/>
              <w:numPr>
                <w:ilvl w:val="0"/>
                <w:numId w:val="14"/>
              </w:numPr>
              <w:jc w:val="both"/>
              <w:rPr>
                <w:szCs w:val="24"/>
              </w:rPr>
            </w:pPr>
          </w:p>
        </w:tc>
        <w:tc>
          <w:tcPr>
            <w:tcW w:w="7213" w:type="dxa"/>
            <w:vAlign w:val="bottom"/>
          </w:tcPr>
          <w:p w14:paraId="183CD541" w14:textId="77777777" w:rsidR="001B601E" w:rsidRPr="00921B1A" w:rsidRDefault="001B601E" w:rsidP="004701D4">
            <w:pPr>
              <w:jc w:val="both"/>
              <w:rPr>
                <w:szCs w:val="24"/>
              </w:rPr>
            </w:pPr>
            <w:r w:rsidRPr="00FA47D5">
              <w:rPr>
                <w:rStyle w:val="CharStyle21"/>
                <w:sz w:val="24"/>
                <w:szCs w:val="24"/>
              </w:rPr>
              <w:t>Организация учета микротравм работников,</w:t>
            </w:r>
            <w:r w:rsidRPr="00FA47D5">
              <w:rPr>
                <w:rStyle w:val="CharStyle21"/>
                <w:rFonts w:eastAsiaTheme="minorHAnsi"/>
                <w:sz w:val="24"/>
                <w:szCs w:val="24"/>
              </w:rPr>
              <w:t xml:space="preserve"> </w:t>
            </w:r>
            <w:r w:rsidRPr="000C5637">
              <w:rPr>
                <w:szCs w:val="24"/>
              </w:rPr>
              <w:t>формирование и реализация мероприятий по устранению причин, приве</w:t>
            </w:r>
            <w:r w:rsidRPr="00921B1A">
              <w:rPr>
                <w:szCs w:val="24"/>
              </w:rPr>
              <w:t>дших к возникновению микроповреждений (микротравм).</w:t>
            </w:r>
          </w:p>
        </w:tc>
        <w:tc>
          <w:tcPr>
            <w:tcW w:w="1843" w:type="dxa"/>
          </w:tcPr>
          <w:p w14:paraId="70CDD921" w14:textId="77777777" w:rsidR="001B601E" w:rsidRPr="00921B1A" w:rsidRDefault="001B601E" w:rsidP="004701D4">
            <w:pPr>
              <w:jc w:val="both"/>
              <w:rPr>
                <w:szCs w:val="24"/>
              </w:rPr>
            </w:pPr>
            <w:r w:rsidRPr="00921B1A">
              <w:rPr>
                <w:szCs w:val="24"/>
              </w:rPr>
              <w:t>подрядная организация</w:t>
            </w:r>
          </w:p>
        </w:tc>
      </w:tr>
      <w:tr w:rsidR="001B601E" w:rsidRPr="00921B1A" w14:paraId="2A5EE981" w14:textId="77777777" w:rsidTr="004701D4">
        <w:tc>
          <w:tcPr>
            <w:tcW w:w="1004" w:type="dxa"/>
          </w:tcPr>
          <w:p w14:paraId="0B8D5DA9" w14:textId="77777777" w:rsidR="001B601E" w:rsidRPr="00921B1A" w:rsidRDefault="001B601E" w:rsidP="001B601E">
            <w:pPr>
              <w:pStyle w:val="a6"/>
              <w:numPr>
                <w:ilvl w:val="0"/>
                <w:numId w:val="14"/>
              </w:numPr>
              <w:jc w:val="both"/>
              <w:rPr>
                <w:szCs w:val="24"/>
              </w:rPr>
            </w:pPr>
          </w:p>
        </w:tc>
        <w:tc>
          <w:tcPr>
            <w:tcW w:w="7213" w:type="dxa"/>
          </w:tcPr>
          <w:p w14:paraId="494EC11C" w14:textId="77777777" w:rsidR="001B601E" w:rsidRPr="000C5637" w:rsidRDefault="001B601E" w:rsidP="004701D4">
            <w:pPr>
              <w:jc w:val="both"/>
              <w:rPr>
                <w:szCs w:val="24"/>
              </w:rPr>
            </w:pPr>
            <w:r w:rsidRPr="00FA47D5">
              <w:rPr>
                <w:rStyle w:val="CharStyle21"/>
                <w:rFonts w:eastAsiaTheme="minorHAnsi"/>
                <w:sz w:val="24"/>
                <w:szCs w:val="24"/>
              </w:rPr>
              <w:t>Обеспечение беспрепятственного допуска автомобилей скорой медицинской помощи на территорию с сопровождением ее к месту несчастного случая.</w:t>
            </w:r>
          </w:p>
        </w:tc>
        <w:tc>
          <w:tcPr>
            <w:tcW w:w="1843" w:type="dxa"/>
          </w:tcPr>
          <w:p w14:paraId="6D532929" w14:textId="77777777" w:rsidR="001B601E" w:rsidRPr="00921B1A" w:rsidRDefault="001B601E" w:rsidP="004701D4">
            <w:pPr>
              <w:jc w:val="both"/>
              <w:rPr>
                <w:szCs w:val="24"/>
              </w:rPr>
            </w:pPr>
            <w:r w:rsidRPr="00921B1A">
              <w:rPr>
                <w:szCs w:val="24"/>
              </w:rPr>
              <w:t>ООО «БГК»</w:t>
            </w:r>
          </w:p>
        </w:tc>
      </w:tr>
      <w:tr w:rsidR="001B601E" w:rsidRPr="00921B1A" w14:paraId="594DA698" w14:textId="77777777" w:rsidTr="004701D4">
        <w:tc>
          <w:tcPr>
            <w:tcW w:w="1004" w:type="dxa"/>
          </w:tcPr>
          <w:p w14:paraId="1630CB03" w14:textId="77777777" w:rsidR="001B601E" w:rsidRPr="00921B1A" w:rsidRDefault="001B601E" w:rsidP="001B601E">
            <w:pPr>
              <w:pStyle w:val="a6"/>
              <w:numPr>
                <w:ilvl w:val="0"/>
                <w:numId w:val="14"/>
              </w:numPr>
              <w:jc w:val="both"/>
              <w:rPr>
                <w:szCs w:val="24"/>
              </w:rPr>
            </w:pPr>
          </w:p>
        </w:tc>
        <w:tc>
          <w:tcPr>
            <w:tcW w:w="7213" w:type="dxa"/>
          </w:tcPr>
          <w:p w14:paraId="68E90110" w14:textId="77777777" w:rsidR="001B601E" w:rsidRPr="000C5637" w:rsidRDefault="001B601E" w:rsidP="004701D4">
            <w:pPr>
              <w:jc w:val="both"/>
              <w:rPr>
                <w:rFonts w:eastAsiaTheme="minorHAnsi"/>
                <w:szCs w:val="24"/>
              </w:rPr>
            </w:pPr>
            <w:r w:rsidRPr="00FA47D5">
              <w:rPr>
                <w:rStyle w:val="CharStyle21"/>
                <w:rFonts w:eastAsiaTheme="minorHAnsi"/>
                <w:sz w:val="24"/>
                <w:szCs w:val="24"/>
              </w:rPr>
              <w:t>Уборка территории и производственных помещений, своевременное удаление и обезвреживание отходов производства, являющихся источниками опасных и вредных производственных факторов.</w:t>
            </w:r>
          </w:p>
        </w:tc>
        <w:tc>
          <w:tcPr>
            <w:tcW w:w="1843" w:type="dxa"/>
          </w:tcPr>
          <w:p w14:paraId="4DDAADE2" w14:textId="77777777" w:rsidR="001B601E" w:rsidRPr="00921B1A" w:rsidRDefault="001B601E" w:rsidP="004701D4">
            <w:pPr>
              <w:jc w:val="both"/>
              <w:rPr>
                <w:szCs w:val="24"/>
              </w:rPr>
            </w:pPr>
            <w:r w:rsidRPr="00921B1A">
              <w:rPr>
                <w:szCs w:val="24"/>
              </w:rPr>
              <w:t>подрядная организация</w:t>
            </w:r>
          </w:p>
        </w:tc>
      </w:tr>
    </w:tbl>
    <w:p w14:paraId="12FCF9DA" w14:textId="77777777" w:rsidR="001B601E" w:rsidRPr="00FA47D5" w:rsidRDefault="001B601E" w:rsidP="001B601E">
      <w:pPr>
        <w:rPr>
          <w:szCs w:val="24"/>
        </w:rPr>
      </w:pPr>
    </w:p>
    <w:p w14:paraId="0E09D180" w14:textId="77777777" w:rsidR="001B601E" w:rsidRPr="00FA47D5" w:rsidRDefault="001B601E" w:rsidP="001B601E">
      <w:pPr>
        <w:rPr>
          <w:szCs w:val="24"/>
        </w:rPr>
      </w:pPr>
    </w:p>
    <w:p w14:paraId="29B6E2E9" w14:textId="77777777" w:rsidR="001B601E" w:rsidRPr="00FA47D5" w:rsidRDefault="001B601E" w:rsidP="001B601E">
      <w:pPr>
        <w:rPr>
          <w:szCs w:val="24"/>
        </w:rPr>
      </w:pPr>
    </w:p>
    <w:p w14:paraId="682BBC17" w14:textId="77777777" w:rsidR="001B601E" w:rsidRPr="00FA47D5" w:rsidRDefault="001B601E" w:rsidP="001B601E">
      <w:pPr>
        <w:rPr>
          <w:szCs w:val="24"/>
        </w:rPr>
      </w:pPr>
    </w:p>
    <w:p w14:paraId="70DBA814" w14:textId="77777777" w:rsidR="001B601E" w:rsidRPr="00FA47D5" w:rsidRDefault="001B601E" w:rsidP="001B601E">
      <w:pPr>
        <w:keepLines/>
        <w:jc w:val="center"/>
        <w:rPr>
          <w:b/>
          <w:szCs w:val="24"/>
        </w:rPr>
      </w:pPr>
      <w:r w:rsidRPr="00FA47D5">
        <w:rPr>
          <w:szCs w:val="24"/>
        </w:rPr>
        <w:t xml:space="preserve"> </w:t>
      </w:r>
      <w:r w:rsidRPr="00FA47D5">
        <w:rPr>
          <w:b/>
          <w:szCs w:val="24"/>
        </w:rPr>
        <w:t>Подписи сторон:</w:t>
      </w:r>
    </w:p>
    <w:p w14:paraId="35CBEC6B" w14:textId="77777777" w:rsidR="001B601E" w:rsidRPr="00FA47D5" w:rsidRDefault="001B601E" w:rsidP="001B601E">
      <w:pPr>
        <w:keepLines/>
        <w:jc w:val="both"/>
        <w:rPr>
          <w:b/>
          <w:szCs w:val="24"/>
        </w:rPr>
      </w:pPr>
    </w:p>
    <w:tbl>
      <w:tblPr>
        <w:tblW w:w="0" w:type="dxa"/>
        <w:tblInd w:w="356" w:type="dxa"/>
        <w:tblLayout w:type="fixed"/>
        <w:tblLook w:val="04A0" w:firstRow="1" w:lastRow="0" w:firstColumn="1" w:lastColumn="0" w:noHBand="0" w:noVBand="1"/>
      </w:tblPr>
      <w:tblGrid>
        <w:gridCol w:w="4785"/>
        <w:gridCol w:w="4786"/>
      </w:tblGrid>
      <w:tr w:rsidR="001B601E" w:rsidRPr="00921B1A" w14:paraId="46D6DBAD" w14:textId="77777777" w:rsidTr="004701D4">
        <w:trPr>
          <w:trHeight w:val="1550"/>
        </w:trPr>
        <w:tc>
          <w:tcPr>
            <w:tcW w:w="4785" w:type="dxa"/>
          </w:tcPr>
          <w:p w14:paraId="6B39A71A" w14:textId="77777777" w:rsidR="001B601E" w:rsidRPr="00FA47D5" w:rsidRDefault="001B601E" w:rsidP="004701D4">
            <w:pPr>
              <w:spacing w:line="256" w:lineRule="auto"/>
              <w:ind w:left="20" w:firstLine="406"/>
              <w:jc w:val="both"/>
              <w:rPr>
                <w:b/>
                <w:szCs w:val="24"/>
                <w:lang w:eastAsia="en-US"/>
              </w:rPr>
            </w:pPr>
            <w:r w:rsidRPr="00FA47D5">
              <w:rPr>
                <w:b/>
                <w:szCs w:val="24"/>
                <w:lang w:eastAsia="en-US"/>
              </w:rPr>
              <w:t>Заказчик</w:t>
            </w:r>
          </w:p>
        </w:tc>
        <w:tc>
          <w:tcPr>
            <w:tcW w:w="4786" w:type="dxa"/>
          </w:tcPr>
          <w:p w14:paraId="1DCC6F4F" w14:textId="77777777" w:rsidR="001B601E" w:rsidRPr="00FA47D5" w:rsidRDefault="006274A4" w:rsidP="004701D4">
            <w:pPr>
              <w:spacing w:line="256" w:lineRule="auto"/>
              <w:ind w:left="20" w:firstLine="406"/>
              <w:jc w:val="both"/>
              <w:rPr>
                <w:b/>
                <w:szCs w:val="24"/>
                <w:lang w:eastAsia="en-US"/>
              </w:rPr>
            </w:pPr>
            <w:r w:rsidRPr="00FA47D5">
              <w:rPr>
                <w:b/>
                <w:szCs w:val="24"/>
                <w:lang w:eastAsia="en-US"/>
              </w:rPr>
              <w:t xml:space="preserve">                  </w:t>
            </w:r>
            <w:r w:rsidR="001B601E" w:rsidRPr="00FA47D5">
              <w:rPr>
                <w:b/>
                <w:szCs w:val="24"/>
                <w:lang w:eastAsia="en-US"/>
              </w:rPr>
              <w:t>Подрядчик</w:t>
            </w:r>
          </w:p>
        </w:tc>
      </w:tr>
    </w:tbl>
    <w:p w14:paraId="3BB65B9B" w14:textId="77777777" w:rsidR="001B601E" w:rsidRDefault="001B601E" w:rsidP="001B601E">
      <w:pPr>
        <w:rPr>
          <w:sz w:val="28"/>
          <w:szCs w:val="28"/>
        </w:rPr>
      </w:pPr>
    </w:p>
    <w:p w14:paraId="5DE52864" w14:textId="77777777" w:rsidR="001B601E" w:rsidRDefault="001B601E" w:rsidP="001B601E">
      <w:pPr>
        <w:rPr>
          <w:sz w:val="28"/>
          <w:szCs w:val="28"/>
        </w:rPr>
      </w:pPr>
    </w:p>
    <w:p w14:paraId="3B4B716D" w14:textId="77777777" w:rsidR="001B601E" w:rsidRDefault="001B601E" w:rsidP="001B601E">
      <w:pPr>
        <w:rPr>
          <w:sz w:val="28"/>
          <w:szCs w:val="28"/>
        </w:rPr>
      </w:pPr>
    </w:p>
    <w:p w14:paraId="584B280E" w14:textId="77777777" w:rsidR="00381FE2" w:rsidRPr="001336A0" w:rsidRDefault="00381FE2" w:rsidP="005501B9">
      <w:pPr>
        <w:rPr>
          <w:sz w:val="28"/>
          <w:szCs w:val="28"/>
        </w:rPr>
      </w:pPr>
    </w:p>
    <w:sectPr w:rsidR="00381FE2" w:rsidRPr="001336A0" w:rsidSect="00A4769C">
      <w:pgSz w:w="11906" w:h="16838"/>
      <w:pgMar w:top="426"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4"/>
    <w:lvl w:ilvl="0">
      <w:start w:val="1"/>
      <w:numFmt w:val="bullet"/>
      <w:lvlText w:val="-"/>
      <w:lvlJc w:val="left"/>
      <w:pPr>
        <w:ind w:left="568"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15:restartNumberingAfterBreak="0">
    <w:nsid w:val="00000007"/>
    <w:multiLevelType w:val="multilevel"/>
    <w:tmpl w:val="8BE8F008"/>
    <w:lvl w:ilvl="0">
      <w:start w:val="1"/>
      <w:numFmt w:val="decimal"/>
      <w:lvlText w:val="%1."/>
      <w:lvlJc w:val="left"/>
      <w:pPr>
        <w:ind w:left="993" w:firstLine="0"/>
      </w:pPr>
      <w:rPr>
        <w:rFonts w:ascii="Times New Roman" w:hAnsi="Times New Roman" w:cs="Times New Roman"/>
        <w:b w:val="0"/>
        <w:bCs/>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1844"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993"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1.%2.%3."/>
      <w:lvlJc w:val="left"/>
      <w:pPr>
        <w:ind w:left="993"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2.%3."/>
      <w:lvlJc w:val="left"/>
      <w:pPr>
        <w:ind w:left="993"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2.%3."/>
      <w:lvlJc w:val="left"/>
      <w:pPr>
        <w:ind w:left="993"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2.%3."/>
      <w:lvlJc w:val="left"/>
      <w:pPr>
        <w:ind w:left="993"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2.%3."/>
      <w:lvlJc w:val="left"/>
      <w:pPr>
        <w:ind w:left="993"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2.%3."/>
      <w:lvlJc w:val="left"/>
      <w:pPr>
        <w:ind w:left="993"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 w15:restartNumberingAfterBreak="0">
    <w:nsid w:val="00000009"/>
    <w:multiLevelType w:val="multilevel"/>
    <w:tmpl w:val="4D7CE750"/>
    <w:lvl w:ilvl="0">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2"/>
        <w:u w:val="none"/>
        <w:effect w:val="none"/>
      </w:rPr>
    </w:lvl>
    <w:lvl w:ilvl="1">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4"/>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3" w15:restartNumberingAfterBreak="0">
    <w:nsid w:val="0F2B0725"/>
    <w:multiLevelType w:val="multilevel"/>
    <w:tmpl w:val="50F2B892"/>
    <w:lvl w:ilvl="0">
      <w:start w:val="1"/>
      <w:numFmt w:val="decimal"/>
      <w:lvlText w:val="%1."/>
      <w:lvlJc w:val="left"/>
      <w:pPr>
        <w:ind w:left="0" w:firstLine="0"/>
      </w:pPr>
      <w:rPr>
        <w:rFonts w:ascii="Times New Roman" w:hAnsi="Times New Roman" w:cs="Times New Roman"/>
        <w:b w:val="0"/>
        <w:bCs/>
        <w:i w:val="0"/>
        <w:iCs w:val="0"/>
        <w:smallCaps w:val="0"/>
        <w:strike w:val="0"/>
        <w:dstrike w:val="0"/>
        <w:color w:val="000000"/>
        <w:spacing w:val="0"/>
        <w:w w:val="100"/>
        <w:position w:val="0"/>
        <w:sz w:val="24"/>
        <w:szCs w:val="22"/>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2"/>
        <w:u w:val="none"/>
        <w:effect w:val="none"/>
      </w:rPr>
    </w:lvl>
    <w:lvl w:ilvl="2">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2"/>
        <w:u w:val="none"/>
        <w:effect w:val="none"/>
      </w:rPr>
    </w:lvl>
    <w:lvl w:ilvl="3">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4" w15:restartNumberingAfterBreak="0">
    <w:nsid w:val="1CDF494A"/>
    <w:multiLevelType w:val="hybridMultilevel"/>
    <w:tmpl w:val="C24C65D2"/>
    <w:lvl w:ilvl="0" w:tplc="277E73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1F41843"/>
    <w:multiLevelType w:val="hybridMultilevel"/>
    <w:tmpl w:val="D9B6A19A"/>
    <w:lvl w:ilvl="0" w:tplc="2DC680EC">
      <w:start w:val="1"/>
      <w:numFmt w:val="decimal"/>
      <w:lvlText w:val="%1."/>
      <w:lvlJc w:val="left"/>
      <w:pPr>
        <w:ind w:left="720" w:hanging="360"/>
      </w:pPr>
    </w:lvl>
    <w:lvl w:ilvl="1" w:tplc="816683FA">
      <w:start w:val="1"/>
      <w:numFmt w:val="lowerLetter"/>
      <w:lvlText w:val="%2."/>
      <w:lvlJc w:val="left"/>
      <w:pPr>
        <w:ind w:left="1440" w:hanging="360"/>
      </w:pPr>
    </w:lvl>
    <w:lvl w:ilvl="2" w:tplc="729E9D38">
      <w:start w:val="1"/>
      <w:numFmt w:val="lowerRoman"/>
      <w:lvlText w:val="%3."/>
      <w:lvlJc w:val="right"/>
      <w:pPr>
        <w:ind w:left="2160" w:hanging="180"/>
      </w:pPr>
    </w:lvl>
    <w:lvl w:ilvl="3" w:tplc="1A021C4C">
      <w:start w:val="1"/>
      <w:numFmt w:val="decimal"/>
      <w:lvlText w:val="%4."/>
      <w:lvlJc w:val="left"/>
      <w:pPr>
        <w:ind w:left="2880" w:hanging="360"/>
      </w:pPr>
    </w:lvl>
    <w:lvl w:ilvl="4" w:tplc="00C87626">
      <w:start w:val="1"/>
      <w:numFmt w:val="lowerLetter"/>
      <w:lvlText w:val="%5."/>
      <w:lvlJc w:val="left"/>
      <w:pPr>
        <w:ind w:left="3600" w:hanging="360"/>
      </w:pPr>
    </w:lvl>
    <w:lvl w:ilvl="5" w:tplc="2648EED4">
      <w:start w:val="1"/>
      <w:numFmt w:val="lowerRoman"/>
      <w:lvlText w:val="%6."/>
      <w:lvlJc w:val="right"/>
      <w:pPr>
        <w:ind w:left="4320" w:hanging="180"/>
      </w:pPr>
    </w:lvl>
    <w:lvl w:ilvl="6" w:tplc="D576BD56">
      <w:start w:val="1"/>
      <w:numFmt w:val="decimal"/>
      <w:lvlText w:val="%7."/>
      <w:lvlJc w:val="left"/>
      <w:pPr>
        <w:ind w:left="5040" w:hanging="360"/>
      </w:pPr>
    </w:lvl>
    <w:lvl w:ilvl="7" w:tplc="21C850D8">
      <w:start w:val="1"/>
      <w:numFmt w:val="lowerLetter"/>
      <w:lvlText w:val="%8."/>
      <w:lvlJc w:val="left"/>
      <w:pPr>
        <w:ind w:left="5760" w:hanging="360"/>
      </w:pPr>
    </w:lvl>
    <w:lvl w:ilvl="8" w:tplc="FC62EB7E">
      <w:start w:val="1"/>
      <w:numFmt w:val="lowerRoman"/>
      <w:lvlText w:val="%9."/>
      <w:lvlJc w:val="right"/>
      <w:pPr>
        <w:ind w:left="6480" w:hanging="180"/>
      </w:pPr>
    </w:lvl>
  </w:abstractNum>
  <w:abstractNum w:abstractNumId="6" w15:restartNumberingAfterBreak="0">
    <w:nsid w:val="32F2204D"/>
    <w:multiLevelType w:val="multilevel"/>
    <w:tmpl w:val="50F2B892"/>
    <w:lvl w:ilvl="0">
      <w:start w:val="1"/>
      <w:numFmt w:val="decimal"/>
      <w:lvlText w:val="%1."/>
      <w:lvlJc w:val="left"/>
      <w:pPr>
        <w:ind w:left="0" w:firstLine="0"/>
      </w:pPr>
      <w:rPr>
        <w:rFonts w:ascii="Times New Roman" w:hAnsi="Times New Roman" w:cs="Times New Roman"/>
        <w:b w:val="0"/>
        <w:bCs/>
        <w:i w:val="0"/>
        <w:iCs w:val="0"/>
        <w:smallCaps w:val="0"/>
        <w:strike w:val="0"/>
        <w:dstrike w:val="0"/>
        <w:color w:val="000000"/>
        <w:spacing w:val="0"/>
        <w:w w:val="100"/>
        <w:position w:val="0"/>
        <w:sz w:val="24"/>
        <w:szCs w:val="22"/>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2"/>
        <w:u w:val="none"/>
        <w:effect w:val="none"/>
      </w:rPr>
    </w:lvl>
    <w:lvl w:ilvl="2">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2"/>
        <w:u w:val="none"/>
        <w:effect w:val="none"/>
      </w:rPr>
    </w:lvl>
    <w:lvl w:ilvl="3">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7" w15:restartNumberingAfterBreak="0">
    <w:nsid w:val="351E0356"/>
    <w:multiLevelType w:val="hybridMultilevel"/>
    <w:tmpl w:val="73782B26"/>
    <w:lvl w:ilvl="0" w:tplc="277E73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37CE5"/>
    <w:multiLevelType w:val="hybridMultilevel"/>
    <w:tmpl w:val="4524EACA"/>
    <w:lvl w:ilvl="0" w:tplc="5A48D8D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9" w15:restartNumberingAfterBreak="0">
    <w:nsid w:val="55847FBB"/>
    <w:multiLevelType w:val="multilevel"/>
    <w:tmpl w:val="D68655AC"/>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C54A7A"/>
    <w:multiLevelType w:val="hybridMultilevel"/>
    <w:tmpl w:val="BA18E446"/>
    <w:lvl w:ilvl="0" w:tplc="5A48D8D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1" w15:restartNumberingAfterBreak="0">
    <w:nsid w:val="7351355A"/>
    <w:multiLevelType w:val="hybridMultilevel"/>
    <w:tmpl w:val="17488382"/>
    <w:lvl w:ilvl="0" w:tplc="0419000F">
      <w:start w:val="1"/>
      <w:numFmt w:val="decimal"/>
      <w:lvlText w:val="%1."/>
      <w:lvlJc w:val="left"/>
      <w:pPr>
        <w:ind w:left="1497" w:hanging="360"/>
      </w:pPr>
    </w:lvl>
    <w:lvl w:ilvl="1" w:tplc="04190019" w:tentative="1">
      <w:start w:val="1"/>
      <w:numFmt w:val="lowerLetter"/>
      <w:lvlText w:val="%2."/>
      <w:lvlJc w:val="left"/>
      <w:pPr>
        <w:ind w:left="2217" w:hanging="360"/>
      </w:pPr>
    </w:lvl>
    <w:lvl w:ilvl="2" w:tplc="0419001B" w:tentative="1">
      <w:start w:val="1"/>
      <w:numFmt w:val="lowerRoman"/>
      <w:lvlText w:val="%3."/>
      <w:lvlJc w:val="right"/>
      <w:pPr>
        <w:ind w:left="2937" w:hanging="180"/>
      </w:pPr>
    </w:lvl>
    <w:lvl w:ilvl="3" w:tplc="0419000F" w:tentative="1">
      <w:start w:val="1"/>
      <w:numFmt w:val="decimal"/>
      <w:lvlText w:val="%4."/>
      <w:lvlJc w:val="left"/>
      <w:pPr>
        <w:ind w:left="3657" w:hanging="360"/>
      </w:pPr>
    </w:lvl>
    <w:lvl w:ilvl="4" w:tplc="04190019" w:tentative="1">
      <w:start w:val="1"/>
      <w:numFmt w:val="lowerLetter"/>
      <w:lvlText w:val="%5."/>
      <w:lvlJc w:val="left"/>
      <w:pPr>
        <w:ind w:left="4377" w:hanging="360"/>
      </w:pPr>
    </w:lvl>
    <w:lvl w:ilvl="5" w:tplc="0419001B" w:tentative="1">
      <w:start w:val="1"/>
      <w:numFmt w:val="lowerRoman"/>
      <w:lvlText w:val="%6."/>
      <w:lvlJc w:val="right"/>
      <w:pPr>
        <w:ind w:left="5097" w:hanging="180"/>
      </w:pPr>
    </w:lvl>
    <w:lvl w:ilvl="6" w:tplc="0419000F" w:tentative="1">
      <w:start w:val="1"/>
      <w:numFmt w:val="decimal"/>
      <w:lvlText w:val="%7."/>
      <w:lvlJc w:val="left"/>
      <w:pPr>
        <w:ind w:left="5817" w:hanging="360"/>
      </w:pPr>
    </w:lvl>
    <w:lvl w:ilvl="7" w:tplc="04190019" w:tentative="1">
      <w:start w:val="1"/>
      <w:numFmt w:val="lowerLetter"/>
      <w:lvlText w:val="%8."/>
      <w:lvlJc w:val="left"/>
      <w:pPr>
        <w:ind w:left="6537" w:hanging="360"/>
      </w:pPr>
    </w:lvl>
    <w:lvl w:ilvl="8" w:tplc="0419001B" w:tentative="1">
      <w:start w:val="1"/>
      <w:numFmt w:val="lowerRoman"/>
      <w:lvlText w:val="%9."/>
      <w:lvlJc w:val="right"/>
      <w:pPr>
        <w:ind w:left="7257" w:hanging="180"/>
      </w:pPr>
    </w:lvl>
  </w:abstractNum>
  <w:abstractNum w:abstractNumId="12" w15:restartNumberingAfterBreak="0">
    <w:nsid w:val="774D14E9"/>
    <w:multiLevelType w:val="hybridMultilevel"/>
    <w:tmpl w:val="D504748A"/>
    <w:lvl w:ilvl="0" w:tplc="660A11B6">
      <w:start w:val="1"/>
      <w:numFmt w:val="bullet"/>
      <w:lvlText w:val=""/>
      <w:lvlJc w:val="left"/>
      <w:pPr>
        <w:ind w:left="720" w:hanging="360"/>
      </w:pPr>
      <w:rPr>
        <w:rFonts w:ascii="Symbol" w:hAnsi="Symbol" w:hint="default"/>
      </w:rPr>
    </w:lvl>
    <w:lvl w:ilvl="1" w:tplc="AF9451D0">
      <w:start w:val="1"/>
      <w:numFmt w:val="bullet"/>
      <w:lvlText w:val="o"/>
      <w:lvlJc w:val="left"/>
      <w:pPr>
        <w:ind w:left="1440" w:hanging="360"/>
      </w:pPr>
      <w:rPr>
        <w:rFonts w:ascii="Courier New" w:hAnsi="Courier New" w:cs="Courier New" w:hint="default"/>
      </w:rPr>
    </w:lvl>
    <w:lvl w:ilvl="2" w:tplc="FD347A2A">
      <w:start w:val="1"/>
      <w:numFmt w:val="bullet"/>
      <w:lvlText w:val=""/>
      <w:lvlJc w:val="left"/>
      <w:pPr>
        <w:ind w:left="2160" w:hanging="360"/>
      </w:pPr>
      <w:rPr>
        <w:rFonts w:ascii="Wingdings" w:hAnsi="Wingdings" w:hint="default"/>
      </w:rPr>
    </w:lvl>
    <w:lvl w:ilvl="3" w:tplc="3C1C89B8">
      <w:start w:val="1"/>
      <w:numFmt w:val="bullet"/>
      <w:lvlText w:val=""/>
      <w:lvlJc w:val="left"/>
      <w:pPr>
        <w:ind w:left="2880" w:hanging="360"/>
      </w:pPr>
      <w:rPr>
        <w:rFonts w:ascii="Symbol" w:hAnsi="Symbol" w:hint="default"/>
      </w:rPr>
    </w:lvl>
    <w:lvl w:ilvl="4" w:tplc="DE24C55A">
      <w:start w:val="1"/>
      <w:numFmt w:val="bullet"/>
      <w:lvlText w:val="o"/>
      <w:lvlJc w:val="left"/>
      <w:pPr>
        <w:ind w:left="3600" w:hanging="360"/>
      </w:pPr>
      <w:rPr>
        <w:rFonts w:ascii="Courier New" w:hAnsi="Courier New" w:cs="Courier New" w:hint="default"/>
      </w:rPr>
    </w:lvl>
    <w:lvl w:ilvl="5" w:tplc="BA84FDA0">
      <w:start w:val="1"/>
      <w:numFmt w:val="bullet"/>
      <w:lvlText w:val=""/>
      <w:lvlJc w:val="left"/>
      <w:pPr>
        <w:ind w:left="4320" w:hanging="360"/>
      </w:pPr>
      <w:rPr>
        <w:rFonts w:ascii="Wingdings" w:hAnsi="Wingdings" w:hint="default"/>
      </w:rPr>
    </w:lvl>
    <w:lvl w:ilvl="6" w:tplc="ACC2049E">
      <w:start w:val="1"/>
      <w:numFmt w:val="bullet"/>
      <w:lvlText w:val=""/>
      <w:lvlJc w:val="left"/>
      <w:pPr>
        <w:ind w:left="5040" w:hanging="360"/>
      </w:pPr>
      <w:rPr>
        <w:rFonts w:ascii="Symbol" w:hAnsi="Symbol" w:hint="default"/>
      </w:rPr>
    </w:lvl>
    <w:lvl w:ilvl="7" w:tplc="68EA3482">
      <w:start w:val="1"/>
      <w:numFmt w:val="bullet"/>
      <w:lvlText w:val="o"/>
      <w:lvlJc w:val="left"/>
      <w:pPr>
        <w:ind w:left="5760" w:hanging="360"/>
      </w:pPr>
      <w:rPr>
        <w:rFonts w:ascii="Courier New" w:hAnsi="Courier New" w:cs="Courier New" w:hint="default"/>
      </w:rPr>
    </w:lvl>
    <w:lvl w:ilvl="8" w:tplc="B43C17D8">
      <w:start w:val="1"/>
      <w:numFmt w:val="bullet"/>
      <w:lvlText w:val=""/>
      <w:lvlJc w:val="left"/>
      <w:pPr>
        <w:ind w:left="6480" w:hanging="360"/>
      </w:pPr>
      <w:rPr>
        <w:rFonts w:ascii="Wingdings" w:hAnsi="Wingdings" w:hint="default"/>
      </w:rPr>
    </w:lvl>
  </w:abstractNum>
  <w:abstractNum w:abstractNumId="13" w15:restartNumberingAfterBreak="0">
    <w:nsid w:val="7B2B6506"/>
    <w:multiLevelType w:val="hybridMultilevel"/>
    <w:tmpl w:val="EC6A37DA"/>
    <w:lvl w:ilvl="0" w:tplc="7F8CAE44">
      <w:start w:val="1"/>
      <w:numFmt w:val="bullet"/>
      <w:lvlText w:val="˗"/>
      <w:lvlJc w:val="left"/>
      <w:pPr>
        <w:ind w:left="1480" w:hanging="360"/>
      </w:pPr>
      <w:rPr>
        <w:rFonts w:ascii="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4" w15:restartNumberingAfterBreak="0">
    <w:nsid w:val="7D9F1773"/>
    <w:multiLevelType w:val="multilevel"/>
    <w:tmpl w:val="F0A82456"/>
    <w:lvl w:ilvl="0">
      <w:start w:val="7"/>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
    <w:abstractNumId w:val="0"/>
  </w:num>
  <w:num w:numId="4">
    <w:abstractNumId w:val="10"/>
  </w:num>
  <w:num w:numId="5">
    <w:abstractNumId w:val="8"/>
  </w:num>
  <w:num w:numId="6">
    <w:abstractNumId w:val="9"/>
  </w:num>
  <w:num w:numId="7">
    <w:abstractNumId w:val="3"/>
  </w:num>
  <w:num w:numId="8">
    <w:abstractNumId w:val="6"/>
  </w:num>
  <w:num w:numId="9">
    <w:abstractNumId w:val="11"/>
  </w:num>
  <w:num w:numId="10">
    <w:abstractNumId w:val="4"/>
  </w:num>
  <w:num w:numId="11">
    <w:abstractNumId w:val="7"/>
  </w:num>
  <w:num w:numId="12">
    <w:abstractNumId w:val="14"/>
  </w:num>
  <w:num w:numId="13">
    <w:abstractNumId w:val="13"/>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9C"/>
    <w:rsid w:val="00010ED6"/>
    <w:rsid w:val="000218FB"/>
    <w:rsid w:val="000358E7"/>
    <w:rsid w:val="000720FA"/>
    <w:rsid w:val="00087B84"/>
    <w:rsid w:val="00097936"/>
    <w:rsid w:val="000A31B8"/>
    <w:rsid w:val="000C0A11"/>
    <w:rsid w:val="000C0E2A"/>
    <w:rsid w:val="000C5637"/>
    <w:rsid w:val="000D2311"/>
    <w:rsid w:val="000E0338"/>
    <w:rsid w:val="00133211"/>
    <w:rsid w:val="001336A0"/>
    <w:rsid w:val="00145210"/>
    <w:rsid w:val="001524E3"/>
    <w:rsid w:val="0016473A"/>
    <w:rsid w:val="00171DCE"/>
    <w:rsid w:val="001805A3"/>
    <w:rsid w:val="001B601E"/>
    <w:rsid w:val="001B7E7F"/>
    <w:rsid w:val="001D52F2"/>
    <w:rsid w:val="001D7B01"/>
    <w:rsid w:val="001F557C"/>
    <w:rsid w:val="001F7244"/>
    <w:rsid w:val="00233400"/>
    <w:rsid w:val="002B6FCB"/>
    <w:rsid w:val="002C5198"/>
    <w:rsid w:val="002D505A"/>
    <w:rsid w:val="002E589F"/>
    <w:rsid w:val="002E6861"/>
    <w:rsid w:val="003142E9"/>
    <w:rsid w:val="0036049C"/>
    <w:rsid w:val="00381FE2"/>
    <w:rsid w:val="003855EF"/>
    <w:rsid w:val="003E0A66"/>
    <w:rsid w:val="003E7097"/>
    <w:rsid w:val="004238D6"/>
    <w:rsid w:val="00447A55"/>
    <w:rsid w:val="00467127"/>
    <w:rsid w:val="0047284E"/>
    <w:rsid w:val="00481B15"/>
    <w:rsid w:val="004874C4"/>
    <w:rsid w:val="00492446"/>
    <w:rsid w:val="004A65A6"/>
    <w:rsid w:val="004B2D94"/>
    <w:rsid w:val="004C0482"/>
    <w:rsid w:val="004C111D"/>
    <w:rsid w:val="004C6A69"/>
    <w:rsid w:val="00503D9B"/>
    <w:rsid w:val="00520E80"/>
    <w:rsid w:val="00536920"/>
    <w:rsid w:val="00545315"/>
    <w:rsid w:val="005501B9"/>
    <w:rsid w:val="00552A6B"/>
    <w:rsid w:val="00555278"/>
    <w:rsid w:val="00575B21"/>
    <w:rsid w:val="005817F8"/>
    <w:rsid w:val="00597BC9"/>
    <w:rsid w:val="005B00E3"/>
    <w:rsid w:val="005B1FCE"/>
    <w:rsid w:val="005B7DF6"/>
    <w:rsid w:val="005D7A09"/>
    <w:rsid w:val="005E4674"/>
    <w:rsid w:val="006143FA"/>
    <w:rsid w:val="006274A4"/>
    <w:rsid w:val="0065325C"/>
    <w:rsid w:val="006674D5"/>
    <w:rsid w:val="006716E4"/>
    <w:rsid w:val="006800BC"/>
    <w:rsid w:val="006B08AD"/>
    <w:rsid w:val="006B796A"/>
    <w:rsid w:val="006C5D07"/>
    <w:rsid w:val="006E3D81"/>
    <w:rsid w:val="00747DAE"/>
    <w:rsid w:val="00783BB2"/>
    <w:rsid w:val="007A475D"/>
    <w:rsid w:val="007D3E19"/>
    <w:rsid w:val="007D471B"/>
    <w:rsid w:val="007D5039"/>
    <w:rsid w:val="007D71AA"/>
    <w:rsid w:val="007F1E09"/>
    <w:rsid w:val="007F3AE3"/>
    <w:rsid w:val="00807CF0"/>
    <w:rsid w:val="00845F85"/>
    <w:rsid w:val="00852A32"/>
    <w:rsid w:val="00874209"/>
    <w:rsid w:val="00883F0E"/>
    <w:rsid w:val="008A40A4"/>
    <w:rsid w:val="008A5969"/>
    <w:rsid w:val="008B044F"/>
    <w:rsid w:val="008E0CD8"/>
    <w:rsid w:val="008E3BA8"/>
    <w:rsid w:val="008F4A91"/>
    <w:rsid w:val="00912D04"/>
    <w:rsid w:val="00921B1A"/>
    <w:rsid w:val="00944128"/>
    <w:rsid w:val="00954F6F"/>
    <w:rsid w:val="00965155"/>
    <w:rsid w:val="00967AEB"/>
    <w:rsid w:val="0099218E"/>
    <w:rsid w:val="00997BFA"/>
    <w:rsid w:val="009A7EA3"/>
    <w:rsid w:val="009B7D28"/>
    <w:rsid w:val="009C6DBE"/>
    <w:rsid w:val="00A003CF"/>
    <w:rsid w:val="00A02D40"/>
    <w:rsid w:val="00A04FCB"/>
    <w:rsid w:val="00A30E75"/>
    <w:rsid w:val="00A32A95"/>
    <w:rsid w:val="00A4005E"/>
    <w:rsid w:val="00A4514E"/>
    <w:rsid w:val="00A4769C"/>
    <w:rsid w:val="00A572C7"/>
    <w:rsid w:val="00A71593"/>
    <w:rsid w:val="00A8137A"/>
    <w:rsid w:val="00A852DE"/>
    <w:rsid w:val="00AE45FA"/>
    <w:rsid w:val="00AF45B8"/>
    <w:rsid w:val="00B24ED3"/>
    <w:rsid w:val="00B55E72"/>
    <w:rsid w:val="00B634A8"/>
    <w:rsid w:val="00B6771E"/>
    <w:rsid w:val="00B7645D"/>
    <w:rsid w:val="00BC397B"/>
    <w:rsid w:val="00BD0EB1"/>
    <w:rsid w:val="00BE107D"/>
    <w:rsid w:val="00BE18A9"/>
    <w:rsid w:val="00BE5592"/>
    <w:rsid w:val="00BF7941"/>
    <w:rsid w:val="00C100B5"/>
    <w:rsid w:val="00C3412C"/>
    <w:rsid w:val="00C35C60"/>
    <w:rsid w:val="00C52383"/>
    <w:rsid w:val="00C551DE"/>
    <w:rsid w:val="00C81EAF"/>
    <w:rsid w:val="00C91B3B"/>
    <w:rsid w:val="00CB50D8"/>
    <w:rsid w:val="00CB539D"/>
    <w:rsid w:val="00CB7825"/>
    <w:rsid w:val="00CD6070"/>
    <w:rsid w:val="00CF6394"/>
    <w:rsid w:val="00D04840"/>
    <w:rsid w:val="00D06674"/>
    <w:rsid w:val="00D10448"/>
    <w:rsid w:val="00D347AD"/>
    <w:rsid w:val="00D44651"/>
    <w:rsid w:val="00D46849"/>
    <w:rsid w:val="00D509CC"/>
    <w:rsid w:val="00D52FFB"/>
    <w:rsid w:val="00D679D0"/>
    <w:rsid w:val="00D90A4D"/>
    <w:rsid w:val="00DC0C53"/>
    <w:rsid w:val="00DC1EA8"/>
    <w:rsid w:val="00DD1A49"/>
    <w:rsid w:val="00E04880"/>
    <w:rsid w:val="00E11BBC"/>
    <w:rsid w:val="00E1696A"/>
    <w:rsid w:val="00E4610E"/>
    <w:rsid w:val="00E62D25"/>
    <w:rsid w:val="00E83665"/>
    <w:rsid w:val="00E85556"/>
    <w:rsid w:val="00E857C0"/>
    <w:rsid w:val="00ED0A94"/>
    <w:rsid w:val="00ED5F0E"/>
    <w:rsid w:val="00EE036E"/>
    <w:rsid w:val="00EE1F2E"/>
    <w:rsid w:val="00EE48F4"/>
    <w:rsid w:val="00EF7652"/>
    <w:rsid w:val="00F341FD"/>
    <w:rsid w:val="00F52571"/>
    <w:rsid w:val="00F536BA"/>
    <w:rsid w:val="00F536DB"/>
    <w:rsid w:val="00F6288F"/>
    <w:rsid w:val="00F63DFA"/>
    <w:rsid w:val="00F74B1E"/>
    <w:rsid w:val="00F76842"/>
    <w:rsid w:val="00F87C4A"/>
    <w:rsid w:val="00F9255A"/>
    <w:rsid w:val="00F94510"/>
    <w:rsid w:val="00FA47D5"/>
    <w:rsid w:val="00FB1AC5"/>
    <w:rsid w:val="00FB3D24"/>
    <w:rsid w:val="00FE0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4B778"/>
  <w15:chartTrackingRefBased/>
  <w15:docId w15:val="{CBBEC895-CD76-48C7-BDFD-B63B0940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31B8"/>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4769C"/>
    <w:rPr>
      <w:lang w:val="en-US"/>
    </w:rPr>
  </w:style>
  <w:style w:type="character" w:customStyle="1" w:styleId="a4">
    <w:name w:val="Основной текст Знак"/>
    <w:basedOn w:val="a0"/>
    <w:link w:val="a3"/>
    <w:rsid w:val="00A4769C"/>
    <w:rPr>
      <w:rFonts w:ascii="Times New Roman" w:eastAsia="Times New Roman" w:hAnsi="Times New Roman" w:cs="Times New Roman"/>
      <w:sz w:val="24"/>
      <w:szCs w:val="20"/>
      <w:lang w:val="en-US" w:eastAsia="ru-RU"/>
    </w:rPr>
  </w:style>
  <w:style w:type="character" w:customStyle="1" w:styleId="Bodytext7">
    <w:name w:val="Body text (7)_"/>
    <w:link w:val="Bodytext70"/>
    <w:uiPriority w:val="99"/>
    <w:locked/>
    <w:rsid w:val="00A4769C"/>
    <w:rPr>
      <w:b/>
      <w:bCs/>
      <w:sz w:val="27"/>
      <w:szCs w:val="27"/>
      <w:shd w:val="clear" w:color="auto" w:fill="FFFFFF"/>
    </w:rPr>
  </w:style>
  <w:style w:type="paragraph" w:customStyle="1" w:styleId="Bodytext70">
    <w:name w:val="Body text (7)"/>
    <w:basedOn w:val="a"/>
    <w:link w:val="Bodytext7"/>
    <w:uiPriority w:val="99"/>
    <w:rsid w:val="00A4769C"/>
    <w:pPr>
      <w:widowControl w:val="0"/>
      <w:shd w:val="clear" w:color="auto" w:fill="FFFFFF"/>
      <w:spacing w:before="540" w:line="317" w:lineRule="exact"/>
      <w:jc w:val="both"/>
    </w:pPr>
    <w:rPr>
      <w:rFonts w:asciiTheme="minorHAnsi" w:eastAsiaTheme="minorHAnsi" w:hAnsiTheme="minorHAnsi" w:cstheme="minorBidi"/>
      <w:b/>
      <w:bCs/>
      <w:sz w:val="27"/>
      <w:szCs w:val="27"/>
      <w:lang w:eastAsia="en-US"/>
    </w:rPr>
  </w:style>
  <w:style w:type="character" w:customStyle="1" w:styleId="Heading1">
    <w:name w:val="Heading #1_"/>
    <w:link w:val="Heading10"/>
    <w:uiPriority w:val="99"/>
    <w:locked/>
    <w:rsid w:val="00A4769C"/>
    <w:rPr>
      <w:b/>
      <w:bCs/>
      <w:sz w:val="27"/>
      <w:szCs w:val="27"/>
      <w:shd w:val="clear" w:color="auto" w:fill="FFFFFF"/>
    </w:rPr>
  </w:style>
  <w:style w:type="paragraph" w:customStyle="1" w:styleId="Heading10">
    <w:name w:val="Heading #1"/>
    <w:basedOn w:val="a"/>
    <w:link w:val="Heading1"/>
    <w:uiPriority w:val="99"/>
    <w:rsid w:val="00A4769C"/>
    <w:pPr>
      <w:widowControl w:val="0"/>
      <w:shd w:val="clear" w:color="auto" w:fill="FFFFFF"/>
      <w:spacing w:before="300" w:line="317" w:lineRule="exact"/>
      <w:ind w:firstLine="700"/>
      <w:jc w:val="both"/>
      <w:outlineLvl w:val="0"/>
    </w:pPr>
    <w:rPr>
      <w:rFonts w:asciiTheme="minorHAnsi" w:eastAsiaTheme="minorHAnsi" w:hAnsiTheme="minorHAnsi" w:cstheme="minorBidi"/>
      <w:b/>
      <w:bCs/>
      <w:sz w:val="27"/>
      <w:szCs w:val="27"/>
      <w:lang w:eastAsia="en-US"/>
    </w:rPr>
  </w:style>
  <w:style w:type="character" w:customStyle="1" w:styleId="1">
    <w:name w:val="Основной текст Знак1"/>
    <w:uiPriority w:val="99"/>
    <w:locked/>
    <w:rsid w:val="00A4769C"/>
    <w:rPr>
      <w:rFonts w:ascii="Times New Roman" w:hAnsi="Times New Roman" w:cs="Times New Roman" w:hint="default"/>
      <w:sz w:val="27"/>
      <w:szCs w:val="27"/>
      <w:shd w:val="clear" w:color="auto" w:fill="FFFFFF"/>
    </w:rPr>
  </w:style>
  <w:style w:type="table" w:styleId="a5">
    <w:name w:val="Table Grid"/>
    <w:basedOn w:val="a1"/>
    <w:uiPriority w:val="39"/>
    <w:rsid w:val="00D52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52A6B"/>
    <w:pPr>
      <w:widowControl w:val="0"/>
      <w:autoSpaceDE w:val="0"/>
      <w:autoSpaceDN w:val="0"/>
      <w:spacing w:after="0" w:line="240" w:lineRule="auto"/>
    </w:pPr>
    <w:rPr>
      <w:rFonts w:ascii="Calibri" w:eastAsia="Times New Roman" w:hAnsi="Calibri" w:cs="Calibri"/>
      <w:szCs w:val="20"/>
      <w:lang w:eastAsia="ru-RU"/>
    </w:rPr>
  </w:style>
  <w:style w:type="paragraph" w:styleId="a6">
    <w:name w:val="List Paragraph"/>
    <w:basedOn w:val="a"/>
    <w:uiPriority w:val="34"/>
    <w:qFormat/>
    <w:rsid w:val="00845F85"/>
    <w:pPr>
      <w:ind w:left="720"/>
      <w:contextualSpacing/>
    </w:pPr>
  </w:style>
  <w:style w:type="paragraph" w:styleId="a7">
    <w:name w:val="header"/>
    <w:basedOn w:val="a"/>
    <w:link w:val="a8"/>
    <w:rsid w:val="00EF7652"/>
    <w:pPr>
      <w:tabs>
        <w:tab w:val="center" w:pos="4677"/>
        <w:tab w:val="right" w:pos="9355"/>
      </w:tabs>
    </w:pPr>
    <w:rPr>
      <w:szCs w:val="24"/>
    </w:rPr>
  </w:style>
  <w:style w:type="character" w:customStyle="1" w:styleId="a8">
    <w:name w:val="Верхний колонтитул Знак"/>
    <w:basedOn w:val="a0"/>
    <w:link w:val="a7"/>
    <w:rsid w:val="00EF7652"/>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85556"/>
    <w:rPr>
      <w:rFonts w:ascii="Segoe UI" w:hAnsi="Segoe UI" w:cs="Segoe UI"/>
      <w:sz w:val="18"/>
      <w:szCs w:val="18"/>
    </w:rPr>
  </w:style>
  <w:style w:type="character" w:customStyle="1" w:styleId="aa">
    <w:name w:val="Текст выноски Знак"/>
    <w:basedOn w:val="a0"/>
    <w:link w:val="a9"/>
    <w:uiPriority w:val="99"/>
    <w:semiHidden/>
    <w:rsid w:val="00E85556"/>
    <w:rPr>
      <w:rFonts w:ascii="Segoe UI" w:eastAsia="Times New Roman" w:hAnsi="Segoe UI" w:cs="Segoe UI"/>
      <w:sz w:val="18"/>
      <w:szCs w:val="18"/>
      <w:lang w:eastAsia="ru-RU"/>
    </w:rPr>
  </w:style>
  <w:style w:type="character" w:styleId="ab">
    <w:name w:val="Hyperlink"/>
    <w:basedOn w:val="a0"/>
    <w:uiPriority w:val="99"/>
    <w:unhideWhenUsed/>
    <w:rsid w:val="00A4005E"/>
    <w:rPr>
      <w:color w:val="0563C1" w:themeColor="hyperlink"/>
      <w:u w:val="single"/>
    </w:rPr>
  </w:style>
  <w:style w:type="character" w:styleId="ac">
    <w:name w:val="Unresolved Mention"/>
    <w:basedOn w:val="a0"/>
    <w:uiPriority w:val="99"/>
    <w:semiHidden/>
    <w:unhideWhenUsed/>
    <w:rsid w:val="00A4005E"/>
    <w:rPr>
      <w:color w:val="605E5C"/>
      <w:shd w:val="clear" w:color="auto" w:fill="E1DFDD"/>
    </w:rPr>
  </w:style>
  <w:style w:type="character" w:styleId="ad">
    <w:name w:val="FollowedHyperlink"/>
    <w:basedOn w:val="a0"/>
    <w:uiPriority w:val="99"/>
    <w:semiHidden/>
    <w:unhideWhenUsed/>
    <w:rsid w:val="00A4005E"/>
    <w:rPr>
      <w:color w:val="954F72" w:themeColor="followedHyperlink"/>
      <w:u w:val="single"/>
    </w:rPr>
  </w:style>
  <w:style w:type="character" w:customStyle="1" w:styleId="CharStyle5Exact">
    <w:name w:val="Char Style 5 Exact"/>
    <w:basedOn w:val="a0"/>
    <w:rsid w:val="001B601E"/>
    <w:rPr>
      <w:b w:val="0"/>
      <w:bCs w:val="0"/>
      <w:i w:val="0"/>
      <w:iCs w:val="0"/>
      <w:smallCaps w:val="0"/>
      <w:strike w:val="0"/>
      <w:sz w:val="22"/>
      <w:szCs w:val="22"/>
      <w:u w:val="none"/>
    </w:rPr>
  </w:style>
  <w:style w:type="character" w:customStyle="1" w:styleId="CharStyle6Exact">
    <w:name w:val="Char Style 6 Exact"/>
    <w:basedOn w:val="a0"/>
    <w:rsid w:val="001B601E"/>
    <w:rPr>
      <w:b w:val="0"/>
      <w:bCs w:val="0"/>
      <w:i w:val="0"/>
      <w:iCs w:val="0"/>
      <w:smallCaps w:val="0"/>
      <w:strike w:val="0"/>
      <w:sz w:val="22"/>
      <w:szCs w:val="22"/>
      <w:u w:val="single"/>
    </w:rPr>
  </w:style>
  <w:style w:type="character" w:customStyle="1" w:styleId="CharStyle21">
    <w:name w:val="Char Style 21"/>
    <w:basedOn w:val="a0"/>
    <w:rsid w:val="001B601E"/>
    <w:rPr>
      <w:rFonts w:ascii="Times New Roman" w:eastAsia="Times New Roman" w:hAnsi="Times New Roman" w:cs="Times New Roman"/>
      <w:color w:val="000000"/>
      <w:spacing w:val="0"/>
      <w:position w:val="0"/>
      <w:sz w:val="22"/>
      <w:szCs w:val="22"/>
      <w:shd w:val="clear" w:color="auto" w:fill="FFFFFF"/>
      <w:lang w:val="ru-RU" w:eastAsia="ru-RU" w:bidi="ru-RU"/>
    </w:rPr>
  </w:style>
  <w:style w:type="character" w:styleId="ae">
    <w:name w:val="annotation reference"/>
    <w:basedOn w:val="a0"/>
    <w:uiPriority w:val="99"/>
    <w:semiHidden/>
    <w:unhideWhenUsed/>
    <w:rsid w:val="0036049C"/>
    <w:rPr>
      <w:sz w:val="16"/>
      <w:szCs w:val="16"/>
    </w:rPr>
  </w:style>
  <w:style w:type="paragraph" w:styleId="af">
    <w:name w:val="annotation text"/>
    <w:basedOn w:val="a"/>
    <w:link w:val="af0"/>
    <w:uiPriority w:val="99"/>
    <w:semiHidden/>
    <w:unhideWhenUsed/>
    <w:rsid w:val="0036049C"/>
    <w:rPr>
      <w:sz w:val="20"/>
    </w:rPr>
  </w:style>
  <w:style w:type="character" w:customStyle="1" w:styleId="af0">
    <w:name w:val="Текст примечания Знак"/>
    <w:basedOn w:val="a0"/>
    <w:link w:val="af"/>
    <w:uiPriority w:val="99"/>
    <w:semiHidden/>
    <w:rsid w:val="0036049C"/>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36049C"/>
    <w:rPr>
      <w:b/>
      <w:bCs/>
    </w:rPr>
  </w:style>
  <w:style w:type="character" w:customStyle="1" w:styleId="af2">
    <w:name w:val="Тема примечания Знак"/>
    <w:basedOn w:val="af0"/>
    <w:link w:val="af1"/>
    <w:uiPriority w:val="99"/>
    <w:semiHidden/>
    <w:rsid w:val="0036049C"/>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gkrb.ru/activities/labour_protection.php" TargetMode="External"/><Relationship Id="rId3" Type="http://schemas.openxmlformats.org/officeDocument/2006/relationships/styles" Target="styles.xml"/><Relationship Id="rId7" Type="http://schemas.openxmlformats.org/officeDocument/2006/relationships/hyperlink" Target="consultantplus://offline/ref=BE56D0A5FA8BB21D596F7D45B0E6782C61DBB1408D0FA08BCF6F2E01D5E57FDD75B63A57B8E5B68BD197354F2465A6E133D6B023DCBAFB301Ek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gkrb.ru/about/documen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E463A-E29D-4858-A6F7-08CDB763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16</Pages>
  <Words>8556</Words>
  <Characters>48772</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Ефименко Александр Сергеевич</dc:creator>
  <cp:keywords/>
  <dc:description/>
  <cp:lastModifiedBy>Солдатова Людмила Васильевна</cp:lastModifiedBy>
  <cp:revision>42</cp:revision>
  <cp:lastPrinted>2022-02-01T03:25:00Z</cp:lastPrinted>
  <dcterms:created xsi:type="dcterms:W3CDTF">2025-05-12T06:25:00Z</dcterms:created>
  <dcterms:modified xsi:type="dcterms:W3CDTF">2025-05-21T08:01:00Z</dcterms:modified>
</cp:coreProperties>
</file>